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E6171" w14:textId="4F8726C2" w:rsidR="00E936C9" w:rsidRDefault="00284AFD" w:rsidP="00E936C9">
      <w:pPr>
        <w:pStyle w:val="Title"/>
        <w:spacing w:after="120"/>
        <w:rPr>
          <w:rFonts w:ascii="Times New Roman" w:hAnsi="Times New Roman"/>
          <w:color w:val="auto"/>
        </w:rPr>
      </w:pPr>
      <w:bookmarkStart w:id="0" w:name="_GoBack"/>
      <w:bookmarkEnd w:id="0"/>
      <w:r w:rsidRPr="00284AFD">
        <w:rPr>
          <w:rFonts w:ascii="Times New Roman" w:eastAsia="Times New Roman" w:hAnsi="Times New Roman"/>
          <w:color w:val="auto"/>
        </w:rPr>
        <w:t>Cloud based real-time multi-robot collision avoidance for swarm robotics</w:t>
      </w:r>
    </w:p>
    <w:p w14:paraId="5F0CEFA2" w14:textId="77777777" w:rsidR="00E936C9" w:rsidRPr="000D5549" w:rsidRDefault="00E936C9" w:rsidP="00E936C9">
      <w:pPr>
        <w:rPr>
          <w:rFonts w:eastAsia="SimSun"/>
        </w:rPr>
        <w:sectPr w:rsidR="00E936C9" w:rsidRPr="000D5549">
          <w:headerReference w:type="default" r:id="rId8"/>
          <w:pgSz w:w="12240" w:h="15840"/>
          <w:pgMar w:top="1134" w:right="1134" w:bottom="1693" w:left="1134" w:header="0" w:footer="1134" w:gutter="0"/>
          <w:cols w:space="720"/>
          <w:formProt w:val="0"/>
          <w:docGrid w:linePitch="240" w:charSpace="-7373"/>
        </w:sectPr>
      </w:pPr>
    </w:p>
    <w:p w14:paraId="0E5213EA" w14:textId="77777777" w:rsidR="00E936C9" w:rsidRPr="001B3F1C" w:rsidRDefault="00E936C9" w:rsidP="00E936C9">
      <w:pPr>
        <w:jc w:val="center"/>
        <w:rPr>
          <w:rFonts w:ascii="Times New Roman" w:eastAsia="SimSun" w:hAnsi="Times New Roman"/>
          <w:bCs/>
          <w:sz w:val="20"/>
          <w:szCs w:val="20"/>
        </w:rPr>
      </w:pPr>
      <w:r>
        <w:rPr>
          <w:rFonts w:ascii="Times New Roman" w:hAnsi="Times New Roman"/>
          <w:noProof/>
          <w:color w:val="auto"/>
          <w:lang w:eastAsia="en-US"/>
        </w:rPr>
        <w:lastRenderedPageBreak/>
        <mc:AlternateContent>
          <mc:Choice Requires="wps">
            <w:drawing>
              <wp:inline distT="0" distB="0" distL="0" distR="0" wp14:anchorId="34A073A5" wp14:editId="0A81620D">
                <wp:extent cx="2973600" cy="900000"/>
                <wp:effectExtent l="0" t="0" r="0" b="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600" cy="90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38DE" w14:textId="77777777" w:rsidR="00416ADB" w:rsidRDefault="00416ADB" w:rsidP="00E936C9">
                            <w:pPr>
                              <w:jc w:val="center"/>
                              <w:rPr>
                                <w:rFonts w:ascii="Times New Roman" w:eastAsia="SimSun" w:hAnsi="Times New Roman" w:cs="Times New Roman"/>
                                <w:sz w:val="20"/>
                                <w:szCs w:val="20"/>
                              </w:rPr>
                            </w:pPr>
                            <w:proofErr w:type="spellStart"/>
                            <w:r w:rsidRPr="003B4BFC">
                              <w:rPr>
                                <w:rFonts w:ascii="Times New Roman" w:eastAsia="SimSun" w:hAnsi="Times New Roman" w:cs="Times New Roman"/>
                                <w:sz w:val="20"/>
                                <w:szCs w:val="20"/>
                              </w:rPr>
                              <w:t>Hengjing</w:t>
                            </w:r>
                            <w:proofErr w:type="spellEnd"/>
                            <w:r w:rsidRPr="003B4BFC">
                              <w:rPr>
                                <w:rFonts w:ascii="Times New Roman" w:eastAsia="SimSun" w:hAnsi="Times New Roman" w:cs="Times New Roman"/>
                                <w:sz w:val="20"/>
                                <w:szCs w:val="20"/>
                              </w:rPr>
                              <w:t xml:space="preserve"> He</w:t>
                            </w:r>
                          </w:p>
                          <w:p w14:paraId="5F0F75E3" w14:textId="77777777" w:rsidR="00416ADB" w:rsidRPr="002E045C" w:rsidRDefault="00416ADB" w:rsidP="00E936C9">
                            <w:pPr>
                              <w:jc w:val="center"/>
                              <w:rPr>
                                <w:rFonts w:ascii="Times New Roman" w:eastAsia="SimSun" w:hAnsi="Times New Roman" w:cs="Times New Roman"/>
                                <w:bCs/>
                                <w:sz w:val="20"/>
                                <w:szCs w:val="20"/>
                              </w:rPr>
                            </w:pPr>
                            <w:r w:rsidRPr="003B4BFC">
                              <w:rPr>
                                <w:rFonts w:ascii="Times New Roman" w:hAnsi="Times New Roman" w:cs="Times New Roman"/>
                                <w:bCs/>
                                <w:sz w:val="20"/>
                                <w:szCs w:val="20"/>
                              </w:rPr>
                              <w:t xml:space="preserve">State Key Lab. of Power System, Dept. of Electrical Engineering, </w:t>
                            </w:r>
                            <w:smartTag w:uri="urn:schemas-microsoft-com:office:smarttags" w:element="PlaceName">
                              <w:smartTag w:uri="urn:schemas-microsoft-com:office:smarttags" w:element="place">
                                <w:r w:rsidRPr="003B4BFC">
                                  <w:rPr>
                                    <w:rFonts w:ascii="Times New Roman" w:hAnsi="Times New Roman" w:cs="Times New Roman"/>
                                    <w:bCs/>
                                    <w:sz w:val="20"/>
                                    <w:szCs w:val="20"/>
                                  </w:rPr>
                                  <w:t>Tsinghua</w:t>
                                </w:r>
                              </w:smartTag>
                              <w:r w:rsidRPr="003B4BFC">
                                <w:rPr>
                                  <w:rFonts w:ascii="Times New Roman" w:hAnsi="Times New Roman" w:cs="Times New Roman"/>
                                  <w:bCs/>
                                  <w:sz w:val="20"/>
                                  <w:szCs w:val="20"/>
                                </w:rPr>
                                <w:t xml:space="preserve"> </w:t>
                              </w:r>
                              <w:smartTag w:uri="urn:schemas-microsoft-com:office:smarttags" w:element="PlaceType">
                                <w:r w:rsidRPr="003B4BFC">
                                  <w:rPr>
                                    <w:rFonts w:ascii="Times New Roman" w:hAnsi="Times New Roman" w:cs="Times New Roman"/>
                                    <w:bCs/>
                                    <w:sz w:val="20"/>
                                    <w:szCs w:val="20"/>
                                  </w:rPr>
                                  <w:t>University</w:t>
                                </w:r>
                              </w:smartTag>
                            </w:smartTag>
                          </w:p>
                          <w:p w14:paraId="6F2A6C1D" w14:textId="77777777" w:rsidR="00416ADB" w:rsidRDefault="00416ADB" w:rsidP="00E936C9">
                            <w:pPr>
                              <w:jc w:val="center"/>
                              <w:rPr>
                                <w:rFonts w:ascii="Times New Roman" w:eastAsia="SimSun" w:hAnsi="Times New Roman" w:cs="Times New Roman"/>
                                <w:bCs/>
                                <w:sz w:val="20"/>
                                <w:szCs w:val="20"/>
                              </w:rPr>
                            </w:pPr>
                            <w:smartTag w:uri="urn:schemas-microsoft-com:office:smarttags" w:element="City">
                              <w:smartTag w:uri="urn:schemas-microsoft-com:office:smarttags" w:element="place">
                                <w:r w:rsidRPr="003B4BFC">
                                  <w:rPr>
                                    <w:rFonts w:ascii="Times New Roman" w:hAnsi="Times New Roman" w:cs="Times New Roman"/>
                                    <w:bCs/>
                                    <w:sz w:val="20"/>
                                    <w:szCs w:val="20"/>
                                  </w:rPr>
                                  <w:t>Beijing</w:t>
                                </w:r>
                              </w:smartTag>
                              <w:r>
                                <w:rPr>
                                  <w:rFonts w:ascii="Times New Roman" w:eastAsia="SimSun" w:hAnsi="Times New Roman" w:cs="Times New Roman"/>
                                  <w:bCs/>
                                  <w:sz w:val="20"/>
                                  <w:szCs w:val="20"/>
                                </w:rPr>
                                <w:t>,</w:t>
                              </w:r>
                              <w:r w:rsidRPr="003B4BFC">
                                <w:rPr>
                                  <w:rFonts w:ascii="Times New Roman" w:hAnsi="Times New Roman" w:cs="Times New Roman"/>
                                  <w:bCs/>
                                  <w:sz w:val="20"/>
                                  <w:szCs w:val="20"/>
                                </w:rPr>
                                <w:t xml:space="preserve"> </w:t>
                              </w:r>
                              <w:smartTag w:uri="urn:schemas-microsoft-com:office:smarttags" w:element="country-region">
                                <w:r w:rsidRPr="003B4BFC">
                                  <w:rPr>
                                    <w:rFonts w:ascii="Times New Roman" w:hAnsi="Times New Roman" w:cs="Times New Roman"/>
                                    <w:bCs/>
                                    <w:sz w:val="20"/>
                                    <w:szCs w:val="20"/>
                                  </w:rPr>
                                  <w:t>China</w:t>
                                </w:r>
                              </w:smartTag>
                            </w:smartTag>
                          </w:p>
                          <w:p w14:paraId="49828EE5" w14:textId="77777777" w:rsidR="00416ADB" w:rsidRDefault="00416ADB" w:rsidP="00E936C9">
                            <w:pPr>
                              <w:jc w:val="center"/>
                            </w:pPr>
                            <w:r>
                              <w:rPr>
                                <w:rFonts w:ascii="Times New Roman" w:eastAsia="SimSun" w:hAnsi="Times New Roman" w:cs="Times New Roman"/>
                                <w:bCs/>
                                <w:sz w:val="20"/>
                                <w:szCs w:val="20"/>
                              </w:rPr>
                              <w:t>hehj11@mails.tsinghua.edu.cn</w:t>
                            </w:r>
                          </w:p>
                        </w:txbxContent>
                      </wps:txbx>
                      <wps:bodyPr rot="0" vert="horz" wrap="square" lIns="91440" tIns="45720" rIns="91440" bIns="36000" anchor="t" anchorCtr="0" upright="1">
                        <a:noAutofit/>
                      </wps:bodyPr>
                    </wps:wsp>
                  </a:graphicData>
                </a:graphic>
              </wp:inline>
            </w:drawing>
          </mc:Choice>
          <mc:Fallback>
            <w:pict>
              <v:shapetype w14:anchorId="34A073A5" id="_x0000_t202" coordsize="21600,21600" o:spt="202" path="m,l,21600r21600,l21600,xe">
                <v:stroke joinstyle="miter"/>
                <v:path gradientshapeok="t" o:connecttype="rect"/>
              </v:shapetype>
              <v:shape id="文本框 27" o:spid="_x0000_s1026" type="#_x0000_t202" style="width:234.1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" stroked="f">
                <v:textbox inset=",,,1mm">
                  <w:txbxContent>
                    <w:p w14:paraId="57A138DE" w14:textId="77777777" w:rsidR="00416ADB" w:rsidRDefault="00416ADB" w:rsidP="00E936C9">
                      <w:pPr>
                        <w:jc w:val="center"/>
                        <w:rPr>
                          <w:rFonts w:ascii="Times New Roman" w:eastAsia="宋体" w:hAnsi="Times New Roman" w:cs="Times New Roman"/>
                          <w:sz w:val="20"/>
                          <w:szCs w:val="20"/>
                        </w:rPr>
                      </w:pPr>
                      <w:proofErr w:type="spellStart"/>
                      <w:r w:rsidRPr="003B4BFC">
                        <w:rPr>
                          <w:rFonts w:ascii="Times New Roman" w:eastAsia="宋体" w:hAnsi="Times New Roman" w:cs="Times New Roman"/>
                          <w:sz w:val="20"/>
                          <w:szCs w:val="20"/>
                        </w:rPr>
                        <w:t>Hengjing</w:t>
                      </w:r>
                      <w:proofErr w:type="spellEnd"/>
                      <w:r w:rsidRPr="003B4BFC">
                        <w:rPr>
                          <w:rFonts w:ascii="Times New Roman" w:eastAsia="宋体" w:hAnsi="Times New Roman" w:cs="Times New Roman"/>
                          <w:sz w:val="20"/>
                          <w:szCs w:val="20"/>
                        </w:rPr>
                        <w:t xml:space="preserve"> He</w:t>
                      </w:r>
                    </w:p>
                    <w:p w14:paraId="5F0F75E3" w14:textId="77777777" w:rsidR="00416ADB" w:rsidRPr="002E045C" w:rsidRDefault="00416ADB" w:rsidP="00E936C9">
                      <w:pPr>
                        <w:jc w:val="center"/>
                        <w:rPr>
                          <w:rFonts w:ascii="Times New Roman" w:eastAsia="宋体" w:hAnsi="Times New Roman" w:cs="Times New Roman"/>
                          <w:bCs/>
                          <w:sz w:val="20"/>
                          <w:szCs w:val="20"/>
                        </w:rPr>
                      </w:pPr>
                      <w:r w:rsidRPr="003B4BFC">
                        <w:rPr>
                          <w:rFonts w:ascii="Times New Roman" w:hAnsi="Times New Roman" w:cs="Times New Roman"/>
                          <w:bCs/>
                          <w:sz w:val="20"/>
                          <w:szCs w:val="20"/>
                        </w:rPr>
                        <w:t xml:space="preserve">State Key Lab. of Power System, Dept. of Electrical Engineering, </w:t>
                      </w:r>
                      <w:smartTag w:uri="urn:schemas-microsoft-com:office:smarttags" w:element="PlaceName">
                        <w:smartTag w:uri="urn:schemas-microsoft-com:office:smarttags" w:element="place">
                          <w:r w:rsidRPr="003B4BFC">
                            <w:rPr>
                              <w:rFonts w:ascii="Times New Roman" w:hAnsi="Times New Roman" w:cs="Times New Roman"/>
                              <w:bCs/>
                              <w:sz w:val="20"/>
                              <w:szCs w:val="20"/>
                            </w:rPr>
                            <w:t>Tsinghua</w:t>
                          </w:r>
                        </w:smartTag>
                        <w:r w:rsidRPr="003B4BFC">
                          <w:rPr>
                            <w:rFonts w:ascii="Times New Roman" w:hAnsi="Times New Roman" w:cs="Times New Roman"/>
                            <w:bCs/>
                            <w:sz w:val="20"/>
                            <w:szCs w:val="20"/>
                          </w:rPr>
                          <w:t xml:space="preserve"> </w:t>
                        </w:r>
                        <w:smartTag w:uri="urn:schemas-microsoft-com:office:smarttags" w:element="PlaceType">
                          <w:r w:rsidRPr="003B4BFC">
                            <w:rPr>
                              <w:rFonts w:ascii="Times New Roman" w:hAnsi="Times New Roman" w:cs="Times New Roman"/>
                              <w:bCs/>
                              <w:sz w:val="20"/>
                              <w:szCs w:val="20"/>
                            </w:rPr>
                            <w:t>University</w:t>
                          </w:r>
                        </w:smartTag>
                      </w:smartTag>
                    </w:p>
                    <w:p w14:paraId="6F2A6C1D" w14:textId="77777777" w:rsidR="00416ADB" w:rsidRDefault="00416ADB" w:rsidP="00E936C9">
                      <w:pPr>
                        <w:jc w:val="center"/>
                        <w:rPr>
                          <w:rFonts w:ascii="Times New Roman" w:eastAsia="宋体" w:hAnsi="Times New Roman" w:cs="Times New Roman"/>
                          <w:bCs/>
                          <w:sz w:val="20"/>
                          <w:szCs w:val="20"/>
                        </w:rPr>
                      </w:pPr>
                      <w:smartTag w:uri="urn:schemas-microsoft-com:office:smarttags" w:element="City">
                        <w:smartTag w:uri="urn:schemas-microsoft-com:office:smarttags" w:element="place">
                          <w:r w:rsidRPr="003B4BFC">
                            <w:rPr>
                              <w:rFonts w:ascii="Times New Roman" w:hAnsi="Times New Roman" w:cs="Times New Roman"/>
                              <w:bCs/>
                              <w:sz w:val="20"/>
                              <w:szCs w:val="20"/>
                            </w:rPr>
                            <w:t>Beijing</w:t>
                          </w:r>
                        </w:smartTag>
                        <w:r>
                          <w:rPr>
                            <w:rFonts w:ascii="Times New Roman" w:eastAsia="宋体" w:hAnsi="Times New Roman" w:cs="Times New Roman"/>
                            <w:bCs/>
                            <w:sz w:val="20"/>
                            <w:szCs w:val="20"/>
                          </w:rPr>
                          <w:t>,</w:t>
                        </w:r>
                        <w:r w:rsidRPr="003B4BFC">
                          <w:rPr>
                            <w:rFonts w:ascii="Times New Roman" w:hAnsi="Times New Roman" w:cs="Times New Roman"/>
                            <w:bCs/>
                            <w:sz w:val="20"/>
                            <w:szCs w:val="20"/>
                          </w:rPr>
                          <w:t xml:space="preserve"> </w:t>
                        </w:r>
                        <w:smartTag w:uri="urn:schemas-microsoft-com:office:smarttags" w:element="country-region">
                          <w:r w:rsidRPr="003B4BFC">
                            <w:rPr>
                              <w:rFonts w:ascii="Times New Roman" w:hAnsi="Times New Roman" w:cs="Times New Roman"/>
                              <w:bCs/>
                              <w:sz w:val="20"/>
                              <w:szCs w:val="20"/>
                            </w:rPr>
                            <w:t>China</w:t>
                          </w:r>
                        </w:smartTag>
                      </w:smartTag>
                    </w:p>
                    <w:p w14:paraId="49828EE5" w14:textId="77777777" w:rsidR="00416ADB" w:rsidRDefault="00416ADB" w:rsidP="00E936C9">
                      <w:pPr>
                        <w:jc w:val="center"/>
                      </w:pPr>
                      <w:r>
                        <w:rPr>
                          <w:rFonts w:ascii="Times New Roman" w:eastAsia="宋体" w:hAnsi="Times New Roman" w:cs="Times New Roman"/>
                          <w:bCs/>
                          <w:sz w:val="20"/>
                          <w:szCs w:val="20"/>
                        </w:rPr>
                        <w:t>hehj11@mails.tsinghua.edu.cn</w:t>
                      </w:r>
                    </w:p>
                  </w:txbxContent>
                </v:textbox>
                <w10:anchorlock/>
              </v:shape>
            </w:pict>
          </mc:Fallback>
        </mc:AlternateContent>
      </w:r>
      <w:r>
        <w:rPr>
          <w:rFonts w:ascii="Times New Roman" w:eastAsia="SimSun" w:hAnsi="Times New Roman" w:cs="Times New Roman"/>
          <w:noProof/>
          <w:sz w:val="20"/>
          <w:szCs w:val="20"/>
          <w:lang w:eastAsia="en-US"/>
        </w:rPr>
        <w:lastRenderedPageBreak/>
        <mc:AlternateContent>
          <mc:Choice Requires="wps">
            <w:drawing>
              <wp:inline distT="0" distB="0" distL="0" distR="0" wp14:anchorId="209B4FC9" wp14:editId="01509B4E">
                <wp:extent cx="2973600" cy="900000"/>
                <wp:effectExtent l="0" t="0" r="0" b="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600" cy="90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7AAC" w14:textId="77777777" w:rsidR="00416ADB" w:rsidRPr="002E045C" w:rsidRDefault="00416ADB" w:rsidP="00E936C9">
                            <w:pPr>
                              <w:jc w:val="center"/>
                              <w:rPr>
                                <w:rFonts w:ascii="Times New Roman" w:eastAsia="SimSun" w:hAnsi="Times New Roman" w:cs="Times New Roman"/>
                                <w:sz w:val="20"/>
                                <w:szCs w:val="20"/>
                              </w:rPr>
                            </w:pPr>
                            <w:proofErr w:type="spellStart"/>
                            <w:r w:rsidRPr="002E045C">
                              <w:rPr>
                                <w:rFonts w:ascii="Times New Roman" w:eastAsia="SimSun" w:hAnsi="Times New Roman" w:cs="Times New Roman"/>
                                <w:sz w:val="20"/>
                                <w:szCs w:val="20"/>
                              </w:rPr>
                              <w:t>Supun</w:t>
                            </w:r>
                            <w:proofErr w:type="spellEnd"/>
                            <w:r w:rsidRPr="002E045C">
                              <w:rPr>
                                <w:rFonts w:ascii="Times New Roman" w:eastAsia="SimSun" w:hAnsi="Times New Roman" w:cs="Times New Roman"/>
                                <w:sz w:val="20"/>
                                <w:szCs w:val="20"/>
                              </w:rPr>
                              <w:t xml:space="preserve"> </w:t>
                            </w:r>
                            <w:proofErr w:type="spellStart"/>
                            <w:r w:rsidRPr="002E045C">
                              <w:rPr>
                                <w:rFonts w:ascii="Times New Roman" w:eastAsia="SimSun" w:hAnsi="Times New Roman" w:cs="Times New Roman"/>
                                <w:sz w:val="20"/>
                                <w:szCs w:val="20"/>
                              </w:rPr>
                              <w:t>Kamburugamuve</w:t>
                            </w:r>
                            <w:proofErr w:type="spellEnd"/>
                            <w:r>
                              <w:rPr>
                                <w:rFonts w:ascii="Times New Roman" w:eastAsia="SimSun" w:hAnsi="Times New Roman" w:cs="Times New Roman"/>
                                <w:sz w:val="20"/>
                                <w:szCs w:val="20"/>
                              </w:rPr>
                              <w:t>,</w:t>
                            </w:r>
                            <w:r w:rsidRPr="002E045C">
                              <w:rPr>
                                <w:rFonts w:ascii="Times New Roman" w:eastAsia="SimSun" w:hAnsi="Times New Roman" w:cs="Times New Roman"/>
                                <w:sz w:val="20"/>
                                <w:szCs w:val="20"/>
                              </w:rPr>
                              <w:t xml:space="preserve"> Geoffrey C. Fox</w:t>
                            </w:r>
                          </w:p>
                          <w:p w14:paraId="2ABAC55E" w14:textId="77777777" w:rsidR="00416ADB" w:rsidRPr="002E045C" w:rsidRDefault="00416ADB" w:rsidP="00E936C9">
                            <w:pPr>
                              <w:jc w:val="center"/>
                              <w:rPr>
                                <w:rFonts w:ascii="Times New Roman" w:eastAsia="SimSun"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SimSun" w:hAnsi="Times New Roman" w:cs="Times New Roman"/>
                                    <w:sz w:val="20"/>
                                    <w:szCs w:val="20"/>
                                  </w:rPr>
                                  <w:t>School</w:t>
                                </w:r>
                              </w:smartTag>
                              <w:r w:rsidRPr="002E045C">
                                <w:rPr>
                                  <w:rFonts w:ascii="Times New Roman" w:eastAsia="SimSun" w:hAnsi="Times New Roman" w:cs="Times New Roman"/>
                                  <w:sz w:val="20"/>
                                  <w:szCs w:val="20"/>
                                </w:rPr>
                                <w:t xml:space="preserve"> of </w:t>
                              </w:r>
                              <w:smartTag w:uri="urn:schemas-microsoft-com:office:smarttags" w:element="country-region">
                                <w:r w:rsidRPr="002E045C">
                                  <w:rPr>
                                    <w:rFonts w:ascii="Times New Roman" w:eastAsia="SimSun" w:hAnsi="Times New Roman" w:cs="Times New Roman"/>
                                    <w:sz w:val="20"/>
                                    <w:szCs w:val="20"/>
                                  </w:rPr>
                                  <w:t>Informatics</w:t>
                                </w:r>
                              </w:smartTag>
                            </w:smartTag>
                            <w:r w:rsidRPr="002E045C">
                              <w:rPr>
                                <w:rFonts w:ascii="Times New Roman" w:eastAsia="SimSun" w:hAnsi="Times New Roman" w:cs="Times New Roman"/>
                                <w:sz w:val="20"/>
                                <w:szCs w:val="20"/>
                              </w:rPr>
                              <w:t xml:space="preserve"> and Computing and CGL</w:t>
                            </w:r>
                          </w:p>
                          <w:p w14:paraId="5A32796B" w14:textId="77777777" w:rsidR="00416ADB" w:rsidRPr="002E045C" w:rsidRDefault="00416ADB" w:rsidP="00E936C9">
                            <w:pPr>
                              <w:jc w:val="center"/>
                              <w:rPr>
                                <w:rFonts w:ascii="Times New Roman" w:eastAsia="SimSun"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SimSun" w:hAnsi="Times New Roman" w:cs="Times New Roman"/>
                                    <w:sz w:val="20"/>
                                    <w:szCs w:val="20"/>
                                  </w:rPr>
                                  <w:t>Indiana</w:t>
                                </w:r>
                              </w:smartTag>
                              <w:r w:rsidRPr="002E045C">
                                <w:rPr>
                                  <w:rFonts w:ascii="Times New Roman" w:eastAsia="SimSun" w:hAnsi="Times New Roman" w:cs="Times New Roman"/>
                                  <w:sz w:val="20"/>
                                  <w:szCs w:val="20"/>
                                </w:rPr>
                                <w:t xml:space="preserve"> </w:t>
                              </w:r>
                              <w:smartTag w:uri="urn:schemas-microsoft-com:office:smarttags" w:element="country-region">
                                <w:r w:rsidRPr="002E045C">
                                  <w:rPr>
                                    <w:rFonts w:ascii="Times New Roman" w:eastAsia="SimSun" w:hAnsi="Times New Roman" w:cs="Times New Roman"/>
                                    <w:sz w:val="20"/>
                                    <w:szCs w:val="20"/>
                                  </w:rPr>
                                  <w:t>University</w:t>
                                </w:r>
                              </w:smartTag>
                            </w:smartTag>
                          </w:p>
                          <w:p w14:paraId="5D68E8A4" w14:textId="77777777" w:rsidR="00416ADB" w:rsidRPr="002E045C" w:rsidRDefault="00416ADB" w:rsidP="00E936C9">
                            <w:pPr>
                              <w:jc w:val="center"/>
                              <w:rPr>
                                <w:rFonts w:ascii="Times New Roman" w:eastAsia="SimSun"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SimSun" w:hAnsi="Times New Roman" w:cs="Times New Roman"/>
                                    <w:sz w:val="20"/>
                                    <w:szCs w:val="20"/>
                                  </w:rPr>
                                  <w:t>Bloomington</w:t>
                                </w:r>
                              </w:smartTag>
                              <w:r w:rsidRPr="002E045C">
                                <w:rPr>
                                  <w:rFonts w:ascii="Times New Roman" w:eastAsia="SimSun" w:hAnsi="Times New Roman" w:cs="Times New Roman"/>
                                  <w:sz w:val="20"/>
                                  <w:szCs w:val="20"/>
                                </w:rPr>
                                <w:t xml:space="preserve">, </w:t>
                              </w:r>
                              <w:smartTag w:uri="urn:schemas-microsoft-com:office:smarttags" w:element="country-region">
                                <w:r w:rsidRPr="002E045C">
                                  <w:rPr>
                                    <w:rFonts w:ascii="Times New Roman" w:eastAsia="SimSun" w:hAnsi="Times New Roman" w:cs="Times New Roman"/>
                                    <w:sz w:val="20"/>
                                    <w:szCs w:val="20"/>
                                  </w:rPr>
                                  <w:t>USA</w:t>
                                </w:r>
                              </w:smartTag>
                            </w:smartTag>
                          </w:p>
                          <w:p w14:paraId="1CB1D590" w14:textId="77777777" w:rsidR="00416ADB" w:rsidRPr="002E045C" w:rsidRDefault="00416ADB" w:rsidP="00E936C9">
                            <w:pPr>
                              <w:jc w:val="center"/>
                              <w:rPr>
                                <w:rFonts w:ascii="Times New Roman" w:eastAsia="SimSun" w:hAnsi="Times New Roman" w:cs="Times New Roman"/>
                                <w:sz w:val="20"/>
                                <w:szCs w:val="20"/>
                              </w:rPr>
                            </w:pPr>
                            <w:r w:rsidRPr="002E045C">
                              <w:rPr>
                                <w:rFonts w:ascii="Times New Roman" w:eastAsia="SimSun" w:hAnsi="Times New Roman" w:cs="Times New Roman"/>
                                <w:sz w:val="20"/>
                                <w:szCs w:val="20"/>
                              </w:rPr>
                              <w:t>{</w:t>
                            </w:r>
                            <w:proofErr w:type="spellStart"/>
                            <w:proofErr w:type="gramStart"/>
                            <w:r w:rsidRPr="002E045C">
                              <w:rPr>
                                <w:rFonts w:ascii="Times New Roman" w:eastAsia="SimSun" w:hAnsi="Times New Roman" w:cs="Times New Roman"/>
                                <w:sz w:val="20"/>
                                <w:szCs w:val="20"/>
                              </w:rPr>
                              <w:t>skamburu</w:t>
                            </w:r>
                            <w:proofErr w:type="spellEnd"/>
                            <w:proofErr w:type="gramEnd"/>
                            <w:r>
                              <w:rPr>
                                <w:rFonts w:ascii="Times New Roman" w:eastAsia="SimSun" w:hAnsi="Times New Roman" w:cs="Times New Roman"/>
                                <w:sz w:val="20"/>
                                <w:szCs w:val="20"/>
                              </w:rPr>
                              <w:t>,</w:t>
                            </w:r>
                            <w:r w:rsidRPr="002E045C">
                              <w:rPr>
                                <w:rFonts w:ascii="Times New Roman" w:eastAsia="SimSun" w:hAnsi="Times New Roman" w:cs="Times New Roman"/>
                                <w:sz w:val="20"/>
                                <w:szCs w:val="20"/>
                              </w:rPr>
                              <w:t xml:space="preserve"> </w:t>
                            </w:r>
                            <w:proofErr w:type="spellStart"/>
                            <w:r w:rsidRPr="002E045C">
                              <w:rPr>
                                <w:rFonts w:ascii="Times New Roman" w:eastAsia="SimSun" w:hAnsi="Times New Roman" w:cs="Times New Roman"/>
                                <w:sz w:val="20"/>
                                <w:szCs w:val="20"/>
                              </w:rPr>
                              <w:t>gcf</w:t>
                            </w:r>
                            <w:proofErr w:type="spellEnd"/>
                            <w:r w:rsidRPr="002E045C">
                              <w:rPr>
                                <w:rFonts w:ascii="Times New Roman" w:eastAsia="SimSun" w:hAnsi="Times New Roman" w:cs="Times New Roman"/>
                                <w:sz w:val="20"/>
                                <w:szCs w:val="20"/>
                              </w:rPr>
                              <w:t>}@indiana.edu</w:t>
                            </w:r>
                          </w:p>
                        </w:txbxContent>
                      </wps:txbx>
                      <wps:bodyPr rot="0" vert="horz" wrap="square" lIns="91440" tIns="45720" rIns="91440" bIns="36000" anchor="t" anchorCtr="0" upright="1">
                        <a:noAutofit/>
                      </wps:bodyPr>
                    </wps:wsp>
                  </a:graphicData>
                </a:graphic>
              </wp:inline>
            </w:drawing>
          </mc:Choice>
          <mc:Fallback>
            <w:pict>
              <v:shape w14:anchorId="209B4FC9" id="文本框 26" o:spid="_x0000_s1027" type="#_x0000_t202" style="width:234.1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" stroked="f">
                <v:textbox inset=",,,1mm">
                  <w:txbxContent>
                    <w:p w14:paraId="05BC7AAC" w14:textId="77777777" w:rsidR="00416ADB" w:rsidRPr="002E045C" w:rsidRDefault="00416ADB" w:rsidP="00E936C9">
                      <w:pPr>
                        <w:jc w:val="center"/>
                        <w:rPr>
                          <w:rFonts w:ascii="Times New Roman" w:eastAsia="宋体" w:hAnsi="Times New Roman" w:cs="Times New Roman"/>
                          <w:sz w:val="20"/>
                          <w:szCs w:val="20"/>
                        </w:rPr>
                      </w:pPr>
                      <w:proofErr w:type="spellStart"/>
                      <w:r w:rsidRPr="002E045C">
                        <w:rPr>
                          <w:rFonts w:ascii="Times New Roman" w:eastAsia="宋体" w:hAnsi="Times New Roman" w:cs="Times New Roman"/>
                          <w:sz w:val="20"/>
                          <w:szCs w:val="20"/>
                        </w:rPr>
                        <w:t>Supun</w:t>
                      </w:r>
                      <w:proofErr w:type="spellEnd"/>
                      <w:r w:rsidRPr="002E045C">
                        <w:rPr>
                          <w:rFonts w:ascii="Times New Roman" w:eastAsia="宋体" w:hAnsi="Times New Roman" w:cs="Times New Roman"/>
                          <w:sz w:val="20"/>
                          <w:szCs w:val="20"/>
                        </w:rPr>
                        <w:t xml:space="preserve"> </w:t>
                      </w:r>
                      <w:proofErr w:type="spellStart"/>
                      <w:r w:rsidRPr="002E045C">
                        <w:rPr>
                          <w:rFonts w:ascii="Times New Roman" w:eastAsia="宋体" w:hAnsi="Times New Roman" w:cs="Times New Roman"/>
                          <w:sz w:val="20"/>
                          <w:szCs w:val="20"/>
                        </w:rPr>
                        <w:t>Kamburugamuve</w:t>
                      </w:r>
                      <w:proofErr w:type="spellEnd"/>
                      <w:r>
                        <w:rPr>
                          <w:rFonts w:ascii="Times New Roman" w:eastAsia="宋体" w:hAnsi="Times New Roman" w:cs="Times New Roman"/>
                          <w:sz w:val="20"/>
                          <w:szCs w:val="20"/>
                        </w:rPr>
                        <w:t>,</w:t>
                      </w:r>
                      <w:r w:rsidRPr="002E045C">
                        <w:rPr>
                          <w:rFonts w:ascii="Times New Roman" w:eastAsia="宋体" w:hAnsi="Times New Roman" w:cs="Times New Roman"/>
                          <w:sz w:val="20"/>
                          <w:szCs w:val="20"/>
                        </w:rPr>
                        <w:t xml:space="preserve"> Geoffrey C. Fox</w:t>
                      </w:r>
                    </w:p>
                    <w:p w14:paraId="2ABAC55E" w14:textId="77777777" w:rsidR="00416ADB" w:rsidRPr="002E045C" w:rsidRDefault="00416ADB" w:rsidP="00E936C9">
                      <w:pPr>
                        <w:jc w:val="center"/>
                        <w:rPr>
                          <w:rFonts w:ascii="Times New Roman" w:eastAsia="宋体"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宋体" w:hAnsi="Times New Roman" w:cs="Times New Roman"/>
                              <w:sz w:val="20"/>
                              <w:szCs w:val="20"/>
                            </w:rPr>
                            <w:t>School</w:t>
                          </w:r>
                        </w:smartTag>
                        <w:r w:rsidRPr="002E045C">
                          <w:rPr>
                            <w:rFonts w:ascii="Times New Roman" w:eastAsia="宋体" w:hAnsi="Times New Roman" w:cs="Times New Roman"/>
                            <w:sz w:val="20"/>
                            <w:szCs w:val="20"/>
                          </w:rPr>
                          <w:t xml:space="preserve"> of </w:t>
                        </w:r>
                        <w:smartTag w:uri="urn:schemas-microsoft-com:office:smarttags" w:element="country-region">
                          <w:r w:rsidRPr="002E045C">
                            <w:rPr>
                              <w:rFonts w:ascii="Times New Roman" w:eastAsia="宋体" w:hAnsi="Times New Roman" w:cs="Times New Roman"/>
                              <w:sz w:val="20"/>
                              <w:szCs w:val="20"/>
                            </w:rPr>
                            <w:t>Informatics</w:t>
                          </w:r>
                        </w:smartTag>
                      </w:smartTag>
                      <w:r w:rsidRPr="002E045C">
                        <w:rPr>
                          <w:rFonts w:ascii="Times New Roman" w:eastAsia="宋体" w:hAnsi="Times New Roman" w:cs="Times New Roman"/>
                          <w:sz w:val="20"/>
                          <w:szCs w:val="20"/>
                        </w:rPr>
                        <w:t xml:space="preserve"> and Computing and CGL</w:t>
                      </w:r>
                    </w:p>
                    <w:p w14:paraId="5A32796B" w14:textId="77777777" w:rsidR="00416ADB" w:rsidRPr="002E045C" w:rsidRDefault="00416ADB" w:rsidP="00E936C9">
                      <w:pPr>
                        <w:jc w:val="center"/>
                        <w:rPr>
                          <w:rFonts w:ascii="Times New Roman" w:eastAsia="宋体"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宋体" w:hAnsi="Times New Roman" w:cs="Times New Roman"/>
                              <w:sz w:val="20"/>
                              <w:szCs w:val="20"/>
                            </w:rPr>
                            <w:t>Indiana</w:t>
                          </w:r>
                        </w:smartTag>
                        <w:r w:rsidRPr="002E045C">
                          <w:rPr>
                            <w:rFonts w:ascii="Times New Roman" w:eastAsia="宋体" w:hAnsi="Times New Roman" w:cs="Times New Roman"/>
                            <w:sz w:val="20"/>
                            <w:szCs w:val="20"/>
                          </w:rPr>
                          <w:t xml:space="preserve"> </w:t>
                        </w:r>
                        <w:smartTag w:uri="urn:schemas-microsoft-com:office:smarttags" w:element="country-region">
                          <w:r w:rsidRPr="002E045C">
                            <w:rPr>
                              <w:rFonts w:ascii="Times New Roman" w:eastAsia="宋体" w:hAnsi="Times New Roman" w:cs="Times New Roman"/>
                              <w:sz w:val="20"/>
                              <w:szCs w:val="20"/>
                            </w:rPr>
                            <w:t>University</w:t>
                          </w:r>
                        </w:smartTag>
                      </w:smartTag>
                    </w:p>
                    <w:p w14:paraId="5D68E8A4" w14:textId="77777777" w:rsidR="00416ADB" w:rsidRPr="002E045C" w:rsidRDefault="00416ADB" w:rsidP="00E936C9">
                      <w:pPr>
                        <w:jc w:val="center"/>
                        <w:rPr>
                          <w:rFonts w:ascii="Times New Roman" w:eastAsia="宋体" w:hAnsi="Times New Roman" w:cs="Times New Roman"/>
                          <w:sz w:val="20"/>
                          <w:szCs w:val="20"/>
                        </w:rPr>
                      </w:pPr>
                      <w:smartTag w:uri="urn:schemas-microsoft-com:office:smarttags" w:element="country-region">
                        <w:smartTag w:uri="urn:schemas-microsoft-com:office:smarttags" w:element="country-region">
                          <w:r w:rsidRPr="002E045C">
                            <w:rPr>
                              <w:rFonts w:ascii="Times New Roman" w:eastAsia="宋体" w:hAnsi="Times New Roman" w:cs="Times New Roman"/>
                              <w:sz w:val="20"/>
                              <w:szCs w:val="20"/>
                            </w:rPr>
                            <w:t>Bloomington</w:t>
                          </w:r>
                        </w:smartTag>
                        <w:r w:rsidRPr="002E045C">
                          <w:rPr>
                            <w:rFonts w:ascii="Times New Roman" w:eastAsia="宋体" w:hAnsi="Times New Roman" w:cs="Times New Roman"/>
                            <w:sz w:val="20"/>
                            <w:szCs w:val="20"/>
                          </w:rPr>
                          <w:t xml:space="preserve">, </w:t>
                        </w:r>
                        <w:smartTag w:uri="urn:schemas-microsoft-com:office:smarttags" w:element="country-region">
                          <w:r w:rsidRPr="002E045C">
                            <w:rPr>
                              <w:rFonts w:ascii="Times New Roman" w:eastAsia="宋体" w:hAnsi="Times New Roman" w:cs="Times New Roman"/>
                              <w:sz w:val="20"/>
                              <w:szCs w:val="20"/>
                            </w:rPr>
                            <w:t>USA</w:t>
                          </w:r>
                        </w:smartTag>
                      </w:smartTag>
                    </w:p>
                    <w:p w14:paraId="1CB1D590" w14:textId="77777777" w:rsidR="00416ADB" w:rsidRPr="002E045C" w:rsidRDefault="00416ADB" w:rsidP="00E936C9">
                      <w:pPr>
                        <w:jc w:val="center"/>
                        <w:rPr>
                          <w:rFonts w:ascii="Times New Roman" w:eastAsia="宋体" w:hAnsi="Times New Roman" w:cs="Times New Roman"/>
                          <w:sz w:val="20"/>
                          <w:szCs w:val="20"/>
                        </w:rPr>
                      </w:pPr>
                      <w:r w:rsidRPr="002E045C">
                        <w:rPr>
                          <w:rFonts w:ascii="Times New Roman" w:eastAsia="宋体" w:hAnsi="Times New Roman" w:cs="Times New Roman"/>
                          <w:sz w:val="20"/>
                          <w:szCs w:val="20"/>
                        </w:rPr>
                        <w:t>{</w:t>
                      </w:r>
                      <w:proofErr w:type="spellStart"/>
                      <w:proofErr w:type="gramStart"/>
                      <w:r w:rsidRPr="002E045C">
                        <w:rPr>
                          <w:rFonts w:ascii="Times New Roman" w:eastAsia="宋体" w:hAnsi="Times New Roman" w:cs="Times New Roman"/>
                          <w:sz w:val="20"/>
                          <w:szCs w:val="20"/>
                        </w:rPr>
                        <w:t>skamburu</w:t>
                      </w:r>
                      <w:proofErr w:type="spellEnd"/>
                      <w:proofErr w:type="gramEnd"/>
                      <w:r>
                        <w:rPr>
                          <w:rFonts w:ascii="Times New Roman" w:eastAsia="宋体" w:hAnsi="Times New Roman" w:cs="Times New Roman"/>
                          <w:sz w:val="20"/>
                          <w:szCs w:val="20"/>
                        </w:rPr>
                        <w:t>,</w:t>
                      </w:r>
                      <w:r w:rsidRPr="002E045C">
                        <w:rPr>
                          <w:rFonts w:ascii="Times New Roman" w:eastAsia="宋体" w:hAnsi="Times New Roman" w:cs="Times New Roman"/>
                          <w:sz w:val="20"/>
                          <w:szCs w:val="20"/>
                        </w:rPr>
                        <w:t xml:space="preserve"> </w:t>
                      </w:r>
                      <w:proofErr w:type="spellStart"/>
                      <w:r w:rsidRPr="002E045C">
                        <w:rPr>
                          <w:rFonts w:ascii="Times New Roman" w:eastAsia="宋体" w:hAnsi="Times New Roman" w:cs="Times New Roman"/>
                          <w:sz w:val="20"/>
                          <w:szCs w:val="20"/>
                        </w:rPr>
                        <w:t>gcf</w:t>
                      </w:r>
                      <w:proofErr w:type="spellEnd"/>
                      <w:r w:rsidRPr="002E045C">
                        <w:rPr>
                          <w:rFonts w:ascii="Times New Roman" w:eastAsia="宋体" w:hAnsi="Times New Roman" w:cs="Times New Roman"/>
                          <w:sz w:val="20"/>
                          <w:szCs w:val="20"/>
                        </w:rPr>
                        <w:t>}@indiana.edu</w:t>
                      </w:r>
                    </w:p>
                  </w:txbxContent>
                </v:textbox>
                <w10:anchorlock/>
              </v:shape>
            </w:pict>
          </mc:Fallback>
        </mc:AlternateContent>
      </w:r>
    </w:p>
    <w:p w14:paraId="7DD2A75C" w14:textId="77777777" w:rsidR="00E936C9" w:rsidRPr="00FC75D2" w:rsidRDefault="00E936C9" w:rsidP="00E936C9">
      <w:pPr>
        <w:jc w:val="both"/>
        <w:rPr>
          <w:rFonts w:ascii="Times New Roman" w:hAnsi="Times New Roman" w:cs="Times New Roman"/>
          <w:b/>
          <w:bCs/>
          <w:color w:val="auto"/>
          <w:sz w:val="32"/>
          <w:szCs w:val="32"/>
        </w:rPr>
        <w:sectPr w:rsidR="00E936C9" w:rsidRPr="00FC75D2" w:rsidSect="00DA4504">
          <w:type w:val="continuous"/>
          <w:pgSz w:w="12240" w:h="15840"/>
          <w:pgMar w:top="1134" w:right="1134" w:bottom="1693" w:left="1134" w:header="0" w:footer="1134" w:gutter="0"/>
          <w:cols w:num="2" w:space="425"/>
          <w:formProt w:val="0"/>
          <w:docGrid w:linePitch="240" w:charSpace="-7373"/>
        </w:sectPr>
      </w:pPr>
    </w:p>
    <w:p w14:paraId="156B6CD6" w14:textId="50F5DC4F" w:rsidR="00E936C9" w:rsidRPr="00C750FA" w:rsidRDefault="00E936C9" w:rsidP="00E936C9">
      <w:pPr>
        <w:ind w:firstLineChars="100" w:firstLine="201"/>
        <w:jc w:val="both"/>
        <w:rPr>
          <w:rFonts w:ascii="Times New Roman" w:hAnsi="Times New Roman" w:cs="Times New Roman"/>
          <w:color w:val="auto"/>
          <w:sz w:val="20"/>
          <w:szCs w:val="20"/>
        </w:rPr>
      </w:pPr>
      <w:r w:rsidRPr="00C750FA">
        <w:rPr>
          <w:rFonts w:ascii="Times New Roman" w:hAnsi="Times New Roman" w:cs="Times New Roman"/>
          <w:b/>
          <w:bCs/>
          <w:color w:val="auto"/>
          <w:sz w:val="20"/>
          <w:szCs w:val="20"/>
        </w:rPr>
        <w:lastRenderedPageBreak/>
        <w:t>Abstract:</w:t>
      </w:r>
      <w:r w:rsidRPr="00C750FA">
        <w:rPr>
          <w:rFonts w:ascii="Times New Roman" w:eastAsia="Times New Roman" w:hAnsi="Times New Roman" w:cs="Times New Roman"/>
          <w:b/>
          <w:bCs/>
          <w:color w:val="auto"/>
          <w:sz w:val="20"/>
          <w:szCs w:val="20"/>
        </w:rPr>
        <w:t xml:space="preserve"> </w:t>
      </w:r>
      <w:r>
        <w:rPr>
          <w:rFonts w:ascii="Times New Roman" w:hAnsi="Times New Roman" w:cs="Times New Roman"/>
          <w:color w:val="auto"/>
          <w:sz w:val="20"/>
          <w:szCs w:val="20"/>
        </w:rPr>
        <w:t>The IoT</w:t>
      </w:r>
      <w:r w:rsidR="00DA139C">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Cloud is a cloud platform for implementing applications that remotely control smart devices or process </w:t>
      </w:r>
      <w:r w:rsidR="00F02CD3">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huge amount of real time stream data from </w:t>
      </w:r>
      <w:r w:rsidR="00ED7B8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massive </w:t>
      </w:r>
      <w:r>
        <w:rPr>
          <w:rFonts w:ascii="Times New Roman" w:hAnsi="Times New Roman" w:cs="Times New Roman"/>
          <w:color w:val="auto"/>
          <w:sz w:val="20"/>
          <w:szCs w:val="20"/>
        </w:rPr>
        <w:t xml:space="preserve">number of </w:t>
      </w:r>
      <w:r w:rsidRPr="00C750FA">
        <w:rPr>
          <w:rFonts w:ascii="Times New Roman" w:hAnsi="Times New Roman" w:cs="Times New Roman"/>
          <w:color w:val="auto"/>
          <w:sz w:val="20"/>
          <w:szCs w:val="20"/>
        </w:rPr>
        <w:t>physical devices. Such platform</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shift computation load from the device to the cloud</w:t>
      </w:r>
      <w:r>
        <w:rPr>
          <w:rFonts w:ascii="Times New Roman" w:hAnsi="Times New Roman" w:cs="Times New Roman"/>
          <w:color w:val="auto"/>
          <w:sz w:val="20"/>
          <w:szCs w:val="20"/>
        </w:rPr>
        <w:t xml:space="preserve"> </w:t>
      </w:r>
      <w:r w:rsidR="00426467">
        <w:rPr>
          <w:rFonts w:ascii="Times New Roman" w:hAnsi="Times New Roman" w:cs="Times New Roman"/>
          <w:color w:val="auto"/>
          <w:sz w:val="20"/>
          <w:szCs w:val="20"/>
        </w:rPr>
        <w:t>and provide</w:t>
      </w:r>
      <w:r>
        <w:rPr>
          <w:rFonts w:ascii="Times New Roman" w:hAnsi="Times New Roman" w:cs="Times New Roman"/>
          <w:color w:val="auto"/>
          <w:sz w:val="20"/>
          <w:szCs w:val="20"/>
        </w:rPr>
        <w:t xml:space="preserve"> powerful processing</w:t>
      </w:r>
      <w:r w:rsidRPr="00C750FA">
        <w:rPr>
          <w:rFonts w:ascii="Times New Roman" w:hAnsi="Times New Roman" w:cs="Times New Roman"/>
          <w:color w:val="auto"/>
          <w:sz w:val="20"/>
          <w:szCs w:val="20"/>
        </w:rPr>
        <w:t xml:space="preserve"> </w:t>
      </w:r>
      <w:r>
        <w:rPr>
          <w:rFonts w:ascii="Times New Roman" w:hAnsi="Times New Roman" w:cs="Times New Roman"/>
          <w:color w:val="auto"/>
          <w:sz w:val="20"/>
          <w:szCs w:val="20"/>
        </w:rPr>
        <w:t>capabilities</w:t>
      </w:r>
      <w:r w:rsidRPr="00C750FA">
        <w:rPr>
          <w:rFonts w:ascii="Times New Roman" w:hAnsi="Times New Roman" w:cs="Times New Roman"/>
          <w:color w:val="auto"/>
          <w:sz w:val="20"/>
          <w:szCs w:val="20"/>
        </w:rPr>
        <w:t xml:space="preserve"> to a simple device. In Swarm robotics, robots are supposed to be small, </w:t>
      </w:r>
      <w:bookmarkStart w:id="1" w:name="__DdeLink__108_309157284"/>
      <w:r w:rsidRPr="00C750FA">
        <w:rPr>
          <w:rFonts w:ascii="Times New Roman" w:hAnsi="Times New Roman" w:cs="Times New Roman"/>
          <w:color w:val="auto"/>
          <w:sz w:val="20"/>
          <w:szCs w:val="20"/>
        </w:rPr>
        <w:t>energy</w:t>
      </w:r>
      <w:bookmarkEnd w:id="1"/>
      <w:r w:rsidRPr="00C750FA">
        <w:rPr>
          <w:rFonts w:ascii="Times New Roman" w:hAnsi="Times New Roman" w:cs="Times New Roman"/>
          <w:color w:val="auto"/>
          <w:sz w:val="20"/>
          <w:szCs w:val="20"/>
        </w:rPr>
        <w:t xml:space="preserve"> efficient and low-cost, but still smart enough to carry out individual and swarm intelligence. These two goals are normally contradictory to each other. Besides, in real world robot control, real time on-line data processing is required, but most of the current Cloud Robotic Systems are focusing on off-line batch processing. However, the IoT Cloud may provide a way that leads this research area out of </w:t>
      </w:r>
      <w:r w:rsidR="00ED7B8B">
        <w:rPr>
          <w:rFonts w:ascii="Times New Roman" w:hAnsi="Times New Roman" w:cs="Times New Roman"/>
          <w:color w:val="auto"/>
          <w:sz w:val="20"/>
          <w:szCs w:val="20"/>
        </w:rPr>
        <w:t>its</w:t>
      </w:r>
      <w:r w:rsidR="00ED7B8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dilemma. This paper explores the availability of IoT Cloud for real time control of massive complex robots by implementing a relatively complicated but better performed local collision avoidance algorithm on the platform. The IoT Cloud application and the IoT Cloud Driver</w:t>
      </w:r>
      <w:r w:rsidR="006E1281">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which connects the robot and the Cloud, are developed and deployed in the IoT Cloud. Simulation tests are carried out and the result</w:t>
      </w:r>
      <w:r w:rsidR="00ED7B8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show that, when the number of robots increases, by simply scaling the computation resources for the application, the algorithm can still maintain </w:t>
      </w:r>
      <w:r w:rsidR="006E1281">
        <w:rPr>
          <w:rFonts w:ascii="Times New Roman" w:hAnsi="Times New Roman" w:cs="Times New Roman"/>
          <w:color w:val="auto"/>
          <w:sz w:val="20"/>
          <w:szCs w:val="20"/>
        </w:rPr>
        <w:t>the preset control frequency</w:t>
      </w:r>
      <w:r w:rsidRPr="00C750FA">
        <w:rPr>
          <w:rFonts w:ascii="Times New Roman" w:hAnsi="Times New Roman" w:cs="Times New Roman"/>
          <w:color w:val="auto"/>
          <w:sz w:val="20"/>
          <w:szCs w:val="20"/>
        </w:rPr>
        <w:t xml:space="preserve">. Such characteristics </w:t>
      </w:r>
      <w:r w:rsidR="00775211">
        <w:rPr>
          <w:rFonts w:ascii="Times New Roman" w:hAnsi="Times New Roman" w:cs="Times New Roman"/>
          <w:color w:val="auto"/>
          <w:sz w:val="20"/>
          <w:szCs w:val="20"/>
        </w:rPr>
        <w:t>verify that the IoT Cloud is a new platform</w:t>
      </w:r>
      <w:r w:rsidRPr="00C750FA">
        <w:rPr>
          <w:rFonts w:ascii="Times New Roman" w:hAnsi="Times New Roman" w:cs="Times New Roman"/>
          <w:color w:val="auto"/>
          <w:sz w:val="20"/>
          <w:szCs w:val="20"/>
        </w:rPr>
        <w:t xml:space="preserve"> for studying massive complex robots in swarm robotics.</w:t>
      </w:r>
    </w:p>
    <w:p w14:paraId="553AFD52" w14:textId="77777777" w:rsidR="00E936C9" w:rsidRPr="00C750FA" w:rsidRDefault="00E936C9" w:rsidP="00E936C9">
      <w:pPr>
        <w:ind w:firstLineChars="100" w:firstLine="201"/>
        <w:jc w:val="both"/>
        <w:rPr>
          <w:rFonts w:ascii="Times New Roman" w:hAnsi="Times New Roman" w:cs="Times New Roman"/>
          <w:color w:val="auto"/>
          <w:sz w:val="20"/>
          <w:szCs w:val="20"/>
        </w:rPr>
      </w:pPr>
      <w:r w:rsidRPr="00C750FA">
        <w:rPr>
          <w:rFonts w:ascii="Times New Roman" w:hAnsi="Times New Roman" w:cs="Times New Roman"/>
          <w:b/>
          <w:bCs/>
          <w:color w:val="auto"/>
          <w:sz w:val="20"/>
          <w:szCs w:val="20"/>
        </w:rPr>
        <w:t xml:space="preserve">Key word: </w:t>
      </w:r>
      <w:r w:rsidRPr="00C750FA">
        <w:rPr>
          <w:rFonts w:ascii="Times New Roman" w:hAnsi="Times New Roman" w:cs="Times New Roman"/>
          <w:color w:val="auto"/>
          <w:sz w:val="20"/>
          <w:szCs w:val="20"/>
        </w:rPr>
        <w:t>Internet of things, cloud computing, swarm robotics, swarm intelligence, collision avoidance, real time stream processing</w:t>
      </w:r>
    </w:p>
    <w:p w14:paraId="531519BD" w14:textId="77777777"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I. INTRODUCTION</w:t>
      </w:r>
    </w:p>
    <w:p w14:paraId="6B895787" w14:textId="7DFB6EDD"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Since Cloud computing can provide elastic, on demand, ubiquitous worldwide accessible computing and storage resources, it has been introduced into various areas from big data analysis to real time robot control. One very promising area is developing </w:t>
      </w:r>
      <w:r w:rsidR="00ED7B8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universal platform for Internet of Things(IoT)</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&lt;EndNote&gt;&lt;Cite&gt;&lt;Author&gt;Fox&lt;/Author&gt;&lt;Year&gt;2012&lt;/Year&gt;&lt;RecNum&gt;1012&lt;/RecNum&gt;&lt;DisplayText&gt;&lt;style face="superscript"&gt;[1]&lt;/style&gt;&lt;/DisplayText&gt;&lt;record&gt;&lt;rec-number&gt;1012&lt;/rec-number&gt;&lt;foreign-keys&gt;&lt;key app="EN" db-id="59zdztsr2pape3erw0952dzraexzwa0fwv09"&gt;1012&lt;/key&gt;&lt;/foreign-keys&gt;&lt;ref-type name="Conference Proceedings"&gt;10&lt;/ref-type&gt;&lt;contributors&gt;&lt;authors&gt;&lt;author&gt;Fox, G. C.&lt;/author&gt;&lt;author&gt;Kamburugamuve, S.&lt;/author&gt;&lt;author&gt;Hartman, R. D.&lt;/author&gt;&lt;/authors&gt;&lt;/contributors&gt;&lt;titles&gt;&lt;title&gt;Architecture and measured characteristics of a cloud based internet of things&lt;/title&gt;&lt;secondary-title&gt;2012 International Conference on Collaboration Technologies and Systems (CTS)&lt;/secondary-title&gt;&lt;alt-title&gt;Collaboration Technologies and Systems (CTS), 2012 International Conference on&lt;/alt-title&gt;&lt;/titles&gt;&lt;pages&gt;6-12&lt;/pages&gt;&lt;keywords&gt;&lt;keyword&gt;Java&lt;/keyword&gt;&lt;keyword&gt;Web services&lt;/keyword&gt;&lt;keyword&gt;application program interfaces&lt;/keyword&gt;&lt;keyword&gt;cloud computing&lt;/keyword&gt;&lt;keyword&gt;embedded systems&lt;/keyword&gt;&lt;keyword&gt;grid computing&lt;/keyword&gt;&lt;keyword&gt;software architecture&lt;/keyword&gt;&lt;keyword&gt;API&lt;/keyword&gt;&lt;keyword&gt;FutureGrid&lt;/keyword&gt;&lt;keyword&gt;Internet of things&lt;/keyword&gt;&lt;keyword&gt;IoTCloud&lt;/keyword&gt;&lt;keyword&gt;Java language&lt;/keyword&gt;&lt;keyword&gt;World Wide Web&lt;/keyword&gt;&lt;keyword&gt;access sensor data&lt;/keyword&gt;&lt;keyword&gt;architecture&lt;/keyword&gt;&lt;keyword&gt;cloud based services&lt;/keyword&gt;&lt;keyword&gt;control actuators&lt;/keyword&gt;&lt;keyword&gt;distributed cloud infrastructure&lt;/keyword&gt;&lt;keyword&gt;geographically distributed cloud test-bed&lt;/keyword&gt;&lt;keyword&gt;heterogeneous cloud test-bed&lt;/keyword&gt;&lt;keyword&gt;Computer architecture&lt;/keyword&gt;&lt;keyword&gt;Educational institutions&lt;/keyword&gt;&lt;keyword&gt;Robot sensing systems&lt;/keyword&gt;&lt;keyword&gt;Streaming media&lt;/keyword&gt;&lt;keyword&gt;IoT&lt;/keyword&gt;&lt;keyword&gt;distributed cloud&lt;/keyword&gt;&lt;keyword&gt;sensor-centric applications&lt;/keyword&gt;&lt;keyword&gt;smart objects&lt;/keyword&gt;&lt;/keywords&gt;&lt;dates&gt;&lt;year&gt;2012&lt;/year&gt;&lt;pub-dates&gt;&lt;date&gt;21-25 May 2012&lt;/date&gt;&lt;/pub-dates&gt;&lt;/dates&gt;&lt;urls&gt;&lt;/urls&gt;&lt;electronic-resource-num&gt;10.1109/CTS.2012.6261020&lt;/electronic-resource-num&gt;&lt;/record&gt;&lt;/Cite&gt;&lt;/EndNote&gt;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 w:tooltip="Fox, 2012 #1012" w:history="1">
        <w:r w:rsidR="00983A8E" w:rsidRPr="002D5EC4">
          <w:rPr>
            <w:rFonts w:ascii="Times New Roman" w:hAnsi="Times New Roman" w:cs="Times New Roman"/>
            <w:noProof/>
            <w:color w:val="auto"/>
            <w:sz w:val="20"/>
            <w:szCs w:val="20"/>
            <w:vertAlign w:val="superscript"/>
          </w:rPr>
          <w:t>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applications using cloud computing technology. The IoT Cloud system is normally featured as both real time responding and big data processing.</w:t>
      </w:r>
      <w:bookmarkStart w:id="2" w:name="__DdeLink__540_1515857018"/>
      <w:bookmarkEnd w:id="2"/>
      <w:r w:rsidRPr="00C750FA">
        <w:rPr>
          <w:rFonts w:ascii="Times New Roman" w:hAnsi="Times New Roman" w:cs="Times New Roman"/>
          <w:color w:val="auto"/>
          <w:sz w:val="20"/>
          <w:szCs w:val="20"/>
        </w:rPr>
        <w:t xml:space="preserve"> As </w:t>
      </w:r>
      <w:r w:rsidR="00ED7B8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large number of smart devices are connected to the </w:t>
      </w:r>
      <w:r>
        <w:rPr>
          <w:rFonts w:ascii="Times New Roman" w:hAnsi="Times New Roman" w:cs="Times New Roman"/>
          <w:color w:val="auto"/>
          <w:sz w:val="20"/>
          <w:szCs w:val="20"/>
        </w:rPr>
        <w:t>c</w:t>
      </w:r>
      <w:r w:rsidRPr="00C750FA">
        <w:rPr>
          <w:rFonts w:ascii="Times New Roman" w:hAnsi="Times New Roman" w:cs="Times New Roman"/>
          <w:color w:val="auto"/>
          <w:sz w:val="20"/>
          <w:szCs w:val="20"/>
        </w:rPr>
        <w:t xml:space="preserve">loud, massive real time stream data from these devices needs to be </w:t>
      </w:r>
      <w:r>
        <w:rPr>
          <w:rFonts w:ascii="Times New Roman" w:hAnsi="Times New Roman" w:cs="Times New Roman"/>
          <w:color w:val="auto"/>
          <w:sz w:val="20"/>
          <w:szCs w:val="20"/>
        </w:rPr>
        <w:t>analyzed and processed</w:t>
      </w:r>
      <w:r w:rsidRPr="00C750FA">
        <w:rPr>
          <w:rFonts w:ascii="Times New Roman" w:hAnsi="Times New Roman" w:cs="Times New Roman"/>
          <w:color w:val="auto"/>
          <w:sz w:val="20"/>
          <w:szCs w:val="20"/>
        </w:rPr>
        <w:t xml:space="preserve"> before it can be recorded in the database and processed offline by </w:t>
      </w:r>
      <w:r w:rsidR="00ED7B8B">
        <w:rPr>
          <w:rFonts w:ascii="Times New Roman" w:hAnsi="Times New Roman" w:cs="Times New Roman"/>
          <w:color w:val="auto"/>
          <w:sz w:val="20"/>
          <w:szCs w:val="20"/>
        </w:rPr>
        <w:t xml:space="preserve">the </w:t>
      </w:r>
      <w:r w:rsidR="0050398D">
        <w:rPr>
          <w:rFonts w:ascii="Times New Roman" w:hAnsi="Times New Roman" w:cs="Times New Roman"/>
          <w:color w:val="auto"/>
          <w:sz w:val="20"/>
          <w:szCs w:val="20"/>
        </w:rPr>
        <w:t>c</w:t>
      </w:r>
      <w:r w:rsidR="00AF5698" w:rsidRPr="00C750FA">
        <w:rPr>
          <w:rFonts w:ascii="Times New Roman" w:hAnsi="Times New Roman" w:cs="Times New Roman"/>
          <w:color w:val="auto"/>
          <w:sz w:val="20"/>
          <w:szCs w:val="20"/>
        </w:rPr>
        <w:t>loud</w:t>
      </w:r>
      <w:r w:rsidRPr="00C750FA">
        <w:rPr>
          <w:rFonts w:ascii="Times New Roman" w:hAnsi="Times New Roman" w:cs="Times New Roman"/>
          <w:color w:val="auto"/>
          <w:sz w:val="20"/>
          <w:szCs w:val="20"/>
        </w:rPr>
        <w:t xml:space="preserve">. In some scenarios, such as robot control, the stream data from devices has to be processed and fed back in </w:t>
      </w:r>
      <w:r>
        <w:rPr>
          <w:rFonts w:ascii="Times New Roman" w:hAnsi="Times New Roman" w:cs="Times New Roman"/>
          <w:color w:val="auto"/>
          <w:sz w:val="20"/>
          <w:szCs w:val="20"/>
        </w:rPr>
        <w:t xml:space="preserve">real </w:t>
      </w:r>
      <w:r w:rsidRPr="00C750FA">
        <w:rPr>
          <w:rFonts w:ascii="Times New Roman" w:hAnsi="Times New Roman" w:cs="Times New Roman"/>
          <w:color w:val="auto"/>
          <w:sz w:val="20"/>
          <w:szCs w:val="20"/>
        </w:rPr>
        <w:t xml:space="preserve">time. These time-critical tasks require the system to respond fast enough, thus </w:t>
      </w:r>
      <w:r w:rsidR="00ED7B8B">
        <w:rPr>
          <w:rFonts w:ascii="Times New Roman" w:hAnsi="Times New Roman" w:cs="Times New Roman"/>
          <w:color w:val="auto"/>
          <w:sz w:val="20"/>
          <w:szCs w:val="20"/>
        </w:rPr>
        <w:t xml:space="preserve">a </w:t>
      </w:r>
      <w:r>
        <w:rPr>
          <w:rFonts w:ascii="Times New Roman" w:hAnsi="Times New Roman" w:cs="Times New Roman"/>
          <w:color w:val="auto"/>
          <w:sz w:val="20"/>
          <w:szCs w:val="20"/>
        </w:rPr>
        <w:t>batch analytics</w:t>
      </w:r>
      <w:r w:rsidRPr="00C750FA">
        <w:rPr>
          <w:rFonts w:ascii="Times New Roman" w:hAnsi="Times New Roman" w:cs="Times New Roman"/>
          <w:color w:val="auto"/>
          <w:sz w:val="20"/>
          <w:szCs w:val="20"/>
        </w:rPr>
        <w:t xml:space="preserve"> technique such as MapReduce is not viable </w:t>
      </w:r>
      <w:r w:rsidRPr="00C750FA">
        <w:rPr>
          <w:rFonts w:ascii="Times New Roman" w:hAnsi="Times New Roman" w:cs="Times New Roman"/>
          <w:color w:val="auto"/>
          <w:sz w:val="20"/>
          <w:szCs w:val="20"/>
        </w:rPr>
        <w:lastRenderedPageBreak/>
        <w:t>for this kind of application.</w:t>
      </w:r>
      <w:r w:rsidR="00ED7B8B">
        <w:rPr>
          <w:rFonts w:ascii="Times New Roman" w:hAnsi="Times New Roman" w:cs="Times New Roman"/>
          <w:color w:val="auto"/>
          <w:sz w:val="20"/>
          <w:szCs w:val="20"/>
        </w:rPr>
        <w:t xml:space="preserve"> </w:t>
      </w:r>
    </w:p>
    <w:p w14:paraId="0EEFB727" w14:textId="332CD6FA"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However parallel processing ability and cluster computing framework techniques like MapReduce are very appealing, especially to systems that need to deal with </w:t>
      </w:r>
      <w:r w:rsidR="00ED7B8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large number of computation intensive entities. Swarm robotics</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&lt;EndNote&gt;&lt;Cite&gt;&lt;Author&gt;Beni&lt;/Author&gt;&lt;Year&gt;2005&lt;/Year&gt;&lt;RecNum&gt;1037&lt;/RecNum&gt;&lt;DisplayText&gt;&lt;style face="superscript"&gt;[2]&lt;/style&gt;&lt;/DisplayText&gt;&lt;record&gt;&lt;rec-number&gt;1037&lt;/rec-number&gt;&lt;foreign-keys&gt;&lt;key app="EN" db-id="59zdztsr2pape3erw0952dzraexzwa0fwv09"&gt;1037&lt;/key&gt;&lt;/foreign-keys&gt;&lt;ref-type name="Book Section"&gt;5&lt;/ref-type&gt;&lt;contributors&gt;&lt;authors&gt;&lt;author&gt;Beni, Gerardo&lt;/author&gt;&lt;/authors&gt;&lt;/contributors&gt;&lt;titles&gt;&lt;title&gt;From swarm intelligence to swarm robotics&lt;/title&gt;&lt;secondary-title&gt;Swarm Robotics&lt;/secondary-title&gt;&lt;/titles&gt;&lt;pages&gt;1-9&lt;/pages&gt;&lt;dates&gt;&lt;year&gt;2005&lt;/year&gt;&lt;/dates&gt;&lt;publisher&gt;Springer&lt;/publisher&gt;&lt;isbn&gt;3540242961&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 w:tooltip="Beni, 2005 #1037" w:history="1">
        <w:r w:rsidR="00983A8E" w:rsidRPr="002D5EC4">
          <w:rPr>
            <w:rFonts w:ascii="Times New Roman" w:hAnsi="Times New Roman" w:cs="Times New Roman"/>
            <w:noProof/>
            <w:color w:val="auto"/>
            <w:sz w:val="20"/>
            <w:szCs w:val="20"/>
            <w:vertAlign w:val="superscript"/>
          </w:rPr>
          <w:t>2</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is a typical research area that commonly deals with such systems. In swarm robotics, normally, the robot should be as small and energy efficient as possible</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&lt;EndNote&gt;&lt;Cite&gt;&lt;Author&gt;Woern&lt;/Author&gt;&lt;Year&gt;2006&lt;/Year&gt;&lt;RecNum&gt;1016&lt;/RecNum&gt;&lt;DisplayText&gt;&lt;style face="superscript"&gt;[3, 4]&lt;/style&gt;&lt;/DisplayText&gt;&lt;record&gt;&lt;rec-number&gt;1016&lt;/rec-number&gt;&lt;foreign-keys&gt;&lt;key app="EN" db-id="59zdztsr2pape3erw0952dzraexzwa0fwv09"&gt;1016&lt;/key&gt;&lt;/foreign-keys&gt;&lt;ref-type name="Conference Proceedings"&gt;10&lt;/ref-type&gt;&lt;contributors&gt;&lt;authors&gt;&lt;author&gt;Woern, H&lt;/author&gt;&lt;author&gt;Szymanski, Marc&lt;/author&gt;&lt;author&gt;Seyfried, Joerg&lt;/author&gt;&lt;/authors&gt;&lt;/contributors&gt;&lt;titles&gt;&lt;title&gt;The I-SWARM project&lt;/title&gt;&lt;secondary-title&gt;The 15th IEEE International Symposium on Robot and Human Interactive Communication&lt;/secondary-title&gt;&lt;/titles&gt;&lt;pages&gt;492-496&lt;/pages&gt;&lt;dates&gt;&lt;year&gt;2006&lt;/year&gt;&lt;/dates&gt;&lt;publisher&gt;IEEE&lt;/publisher&gt;&lt;isbn&gt;1424405645&lt;/isbn&gt;&lt;urls&gt;&lt;/urls&gt;&lt;/record&gt;&lt;/Cite&gt;&lt;Cite&gt;&lt;Author&gt;Dorigo&lt;/Author&gt;&lt;Year&gt;2005&lt;/Year&gt;&lt;RecNum&gt;1018&lt;/RecNum&gt;&lt;record&gt;&lt;rec-number&gt;1018&lt;/rec-number&gt;&lt;foreign-keys&gt;&lt;key app="EN" db-id="59zdztsr2pape3erw0952dzraexzwa0fwv09"&gt;1018&lt;/key&gt;&lt;/foreign-keys&gt;&lt;ref-type name="Book Section"&gt;5&lt;/ref-type&gt;&lt;contributors&gt;&lt;authors&gt;&lt;author&gt;Dorigo, Marco&lt;/author&gt;&lt;author&gt;Tuci, Elio&lt;/author&gt;&lt;author&gt;Groß, Roderich&lt;/author&gt;&lt;author&gt;Trianni, Vito&lt;/author&gt;&lt;author&gt;Labella, Thomas Halva&lt;/author&gt;&lt;author&gt;Nouyan, Shervin&lt;/author&gt;&lt;author&gt;Ampatzis, Christos&lt;/author&gt;&lt;author&gt;Deneubourg, Jean-Louis&lt;/author&gt;&lt;author&gt;Baldassarre, Gianluca&lt;/author&gt;&lt;author&gt;Nolfi, Stefano&lt;/author&gt;&lt;/authors&gt;&lt;/contributors&gt;&lt;titles&gt;&lt;title&gt;The swarm-bots project&lt;/title&gt;&lt;secondary-title&gt;Swarm Robotics&lt;/secondary-title&gt;&lt;/titles&gt;&lt;pages&gt;31-44&lt;/pages&gt;&lt;dates&gt;&lt;year&gt;2005&lt;/year&gt;&lt;/dates&gt;&lt;publisher&gt;Springer&lt;/publisher&gt;&lt;isbn&gt;3540242961&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3" w:tooltip="Woern, 2006 #1016" w:history="1">
        <w:r w:rsidR="00983A8E" w:rsidRPr="002D5EC4">
          <w:rPr>
            <w:rFonts w:ascii="Times New Roman" w:hAnsi="Times New Roman" w:cs="Times New Roman"/>
            <w:noProof/>
            <w:color w:val="auto"/>
            <w:sz w:val="20"/>
            <w:szCs w:val="20"/>
            <w:vertAlign w:val="superscript"/>
          </w:rPr>
          <w:t>3</w:t>
        </w:r>
      </w:hyperlink>
      <w:r w:rsidR="002D5EC4" w:rsidRPr="002D5EC4">
        <w:rPr>
          <w:rFonts w:ascii="Times New Roman" w:hAnsi="Times New Roman" w:cs="Times New Roman"/>
          <w:noProof/>
          <w:color w:val="auto"/>
          <w:sz w:val="20"/>
          <w:szCs w:val="20"/>
          <w:vertAlign w:val="superscript"/>
        </w:rPr>
        <w:t xml:space="preserve">, </w:t>
      </w:r>
      <w:hyperlink w:anchor="_ENREF_4" w:tooltip="Dorigo, 2005 #1018" w:history="1">
        <w:r w:rsidR="00983A8E" w:rsidRPr="002D5EC4">
          <w:rPr>
            <w:rFonts w:ascii="Times New Roman" w:hAnsi="Times New Roman" w:cs="Times New Roman"/>
            <w:noProof/>
            <w:color w:val="auto"/>
            <w:sz w:val="20"/>
            <w:szCs w:val="20"/>
            <w:vertAlign w:val="superscript"/>
          </w:rPr>
          <w:t>4</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but still it needs to be able to perform</w:t>
      </w:r>
      <w:r w:rsidR="002B5338">
        <w:rPr>
          <w:rFonts w:ascii="Times New Roman" w:hAnsi="Times New Roman" w:cs="Times New Roman"/>
          <w:color w:val="auto"/>
          <w:sz w:val="20"/>
          <w:szCs w:val="20"/>
        </w:rPr>
        <w:t xml:space="preserve"> </w:t>
      </w:r>
      <w:r w:rsidR="002B5338" w:rsidRPr="00C750FA">
        <w:rPr>
          <w:rFonts w:ascii="Times New Roman" w:hAnsi="Times New Roman" w:cs="Times New Roman"/>
          <w:color w:val="auto"/>
          <w:sz w:val="20"/>
          <w:szCs w:val="20"/>
        </w:rPr>
        <w:t>the</w:t>
      </w:r>
      <w:r w:rsidRPr="00C750FA">
        <w:rPr>
          <w:rFonts w:ascii="Times New Roman" w:hAnsi="Times New Roman" w:cs="Times New Roman"/>
          <w:color w:val="auto"/>
          <w:sz w:val="20"/>
          <w:szCs w:val="20"/>
        </w:rPr>
        <w:t xml:space="preserve"> basic behaviors of </w:t>
      </w:r>
      <w:r w:rsidR="002B5338">
        <w:rPr>
          <w:rFonts w:ascii="Times New Roman" w:hAnsi="Times New Roman" w:cs="Times New Roman"/>
          <w:color w:val="auto"/>
          <w:sz w:val="20"/>
          <w:szCs w:val="20"/>
        </w:rPr>
        <w:t xml:space="preserve">an </w:t>
      </w:r>
      <w:r w:rsidRPr="00C750FA">
        <w:rPr>
          <w:rFonts w:ascii="Times New Roman" w:hAnsi="Times New Roman" w:cs="Times New Roman"/>
          <w:color w:val="auto"/>
          <w:sz w:val="20"/>
          <w:szCs w:val="20"/>
        </w:rPr>
        <w:t>intelligent entity under research and can also carry out high level swarm intelligence</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&lt;EndNote&gt;&lt;Cite&gt;&lt;Author&gt;Şahin&lt;/Author&gt;&lt;Year&gt;2005&lt;/Year&gt;&lt;RecNum&gt;1020&lt;/RecNum&gt;&lt;DisplayText&gt;&lt;style face="superscript"&gt;[5]&lt;/style&gt;&lt;/DisplayText&gt;&lt;record&gt;&lt;rec-number&gt;1020&lt;/rec-number&gt;&lt;foreign-keys&gt;&lt;key app="EN" db-id="59zdztsr2pape3erw0952dzraexzwa0fwv09"&gt;1020&lt;/key&gt;&lt;/foreign-keys&gt;&lt;ref-type name="Book Section"&gt;5&lt;/ref-type&gt;&lt;contributors&gt;&lt;authors&gt;&lt;author&gt;Şahin, Erol&lt;/author&gt;&lt;/authors&gt;&lt;/contributors&gt;&lt;titles&gt;&lt;title&gt;Swarm robotics: From sources of inspiration to domains of application&lt;/title&gt;&lt;secondary-title&gt;Swarm robotics&lt;/secondary-title&gt;&lt;/titles&gt;&lt;pages&gt;10-20&lt;/pages&gt;&lt;dates&gt;&lt;year&gt;2005&lt;/year&gt;&lt;/dates&gt;&lt;publisher&gt;Springer&lt;/publisher&gt;&lt;isbn&gt;3540242961&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5" w:tooltip="Şahin, 2005 #1020" w:history="1">
        <w:r w:rsidR="00983A8E" w:rsidRPr="002D5EC4">
          <w:rPr>
            <w:rFonts w:ascii="Times New Roman" w:hAnsi="Times New Roman" w:cs="Times New Roman"/>
            <w:noProof/>
            <w:color w:val="auto"/>
            <w:sz w:val="20"/>
            <w:szCs w:val="20"/>
            <w:vertAlign w:val="superscript"/>
          </w:rPr>
          <w:t>5</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For </w:t>
      </w:r>
      <w:r w:rsidR="002B5338">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traditional robotic system, these two aspects are </w:t>
      </w:r>
      <w:r w:rsidR="002B5338">
        <w:rPr>
          <w:rFonts w:ascii="Times New Roman" w:hAnsi="Times New Roman" w:cs="Times New Roman"/>
          <w:color w:val="auto"/>
          <w:sz w:val="20"/>
          <w:szCs w:val="20"/>
        </w:rPr>
        <w:t>mutually exclusive</w:t>
      </w:r>
      <w:r w:rsidRPr="00C750FA">
        <w:rPr>
          <w:rFonts w:ascii="Times New Roman" w:hAnsi="Times New Roman" w:cs="Times New Roman"/>
          <w:color w:val="auto"/>
          <w:sz w:val="20"/>
          <w:szCs w:val="20"/>
        </w:rPr>
        <w:t xml:space="preserve">. But with the help of cloud computing, most of the computation can be offloaded to the cloud and, by utilizing elastic cloud computing, the number of robots in a swarm can scale flexibly. As most of the computation is transferred into the cloud, the onboard system of a robot can be greatly reduced, keeping only </w:t>
      </w:r>
      <w:r>
        <w:rPr>
          <w:rFonts w:ascii="Times New Roman" w:hAnsi="Times New Roman" w:cs="Times New Roman"/>
          <w:color w:val="auto"/>
          <w:sz w:val="20"/>
          <w:szCs w:val="20"/>
        </w:rPr>
        <w:t>sensor</w:t>
      </w:r>
      <w:r w:rsidR="007B509C">
        <w:rPr>
          <w:rFonts w:ascii="Times New Roman" w:hAnsi="Times New Roman" w:cs="Times New Roman"/>
          <w:color w:val="auto"/>
          <w:sz w:val="20"/>
          <w:szCs w:val="20"/>
        </w:rPr>
        <w:t>s, communication</w:t>
      </w:r>
      <w:r w:rsidRPr="00C750FA">
        <w:rPr>
          <w:rFonts w:ascii="Times New Roman" w:hAnsi="Times New Roman" w:cs="Times New Roman"/>
          <w:color w:val="auto"/>
          <w:sz w:val="20"/>
          <w:szCs w:val="20"/>
        </w:rPr>
        <w:t xml:space="preserve"> and actuation modules and leaving all high level algorithms to the cloud. Motivated by such demand, several cloud platforms</w:t>
      </w:r>
      <w:r w:rsidR="002D5EC4">
        <w:rPr>
          <w:rFonts w:ascii="Times New Roman" w:hAnsi="Times New Roman" w:cs="Times New Roman"/>
          <w:color w:val="auto"/>
          <w:sz w:val="20"/>
          <w:szCs w:val="20"/>
        </w:rPr>
        <w:fldChar w:fldCharType="begin">
          <w:fldData xml:space="preserve">PEVuZE5vdGU+PENpdGU+PEF1dGhvcj5Nb2hhbmFyYWphaDwvQXV0aG9yPjxZZWFyPjIwMTQ8L1ll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</w:fldData>
        </w:fldChar>
      </w:r>
      <w:r w:rsidR="00983A8E">
        <w:rPr>
          <w:rFonts w:ascii="Times New Roman" w:hAnsi="Times New Roman" w:cs="Times New Roman"/>
          <w:color w:val="auto"/>
          <w:sz w:val="20"/>
          <w:szCs w:val="20"/>
        </w:rPr>
        <w:instrText xml:space="preserve"> ADDIN EN.CITE </w:instrText>
      </w:r>
      <w:r w:rsidR="00983A8E">
        <w:rPr>
          <w:rFonts w:ascii="Times New Roman" w:hAnsi="Times New Roman" w:cs="Times New Roman"/>
          <w:color w:val="auto"/>
          <w:sz w:val="20"/>
          <w:szCs w:val="20"/>
        </w:rPr>
        <w:fldChar w:fldCharType="begin">
          <w:fldData xml:space="preserve">PEVuZE5vdGU+PENpdGU+PEF1dGhvcj5Nb2hhbmFyYWphaDwvQXV0aG9yPjxZZWFyPjIwMTQ8L1ll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</w:fldData>
        </w:fldChar>
      </w:r>
      <w:r w:rsidR="00983A8E">
        <w:rPr>
          <w:rFonts w:ascii="Times New Roman" w:hAnsi="Times New Roman" w:cs="Times New Roman"/>
          <w:color w:val="auto"/>
          <w:sz w:val="20"/>
          <w:szCs w:val="20"/>
        </w:rPr>
        <w:instrText xml:space="preserve"> ADDIN EN.CITE.DATA </w:instrText>
      </w:r>
      <w:r w:rsidR="00983A8E">
        <w:rPr>
          <w:rFonts w:ascii="Times New Roman" w:hAnsi="Times New Roman" w:cs="Times New Roman"/>
          <w:color w:val="auto"/>
          <w:sz w:val="20"/>
          <w:szCs w:val="20"/>
        </w:rPr>
      </w:r>
      <w:r w:rsidR="00983A8E">
        <w:rPr>
          <w:rFonts w:ascii="Times New Roman" w:hAnsi="Times New Roman" w:cs="Times New Roman"/>
          <w:color w:val="auto"/>
          <w:sz w:val="20"/>
          <w:szCs w:val="20"/>
        </w:rPr>
        <w:fldChar w:fldCharType="end"/>
      </w:r>
      <w:r w:rsidR="002D5EC4">
        <w:rPr>
          <w:rFonts w:ascii="Times New Roman" w:hAnsi="Times New Roman" w:cs="Times New Roman"/>
          <w:color w:val="auto"/>
          <w:sz w:val="20"/>
          <w:szCs w:val="20"/>
        </w:rPr>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6" w:tooltip="Mohanarajah, 2014 #1024" w:history="1">
        <w:r w:rsidR="00983A8E" w:rsidRPr="002D5EC4">
          <w:rPr>
            <w:rFonts w:ascii="Times New Roman" w:hAnsi="Times New Roman" w:cs="Times New Roman"/>
            <w:noProof/>
            <w:color w:val="auto"/>
            <w:sz w:val="20"/>
            <w:szCs w:val="20"/>
            <w:vertAlign w:val="superscript"/>
          </w:rPr>
          <w:t>6-10</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dedicated to robotic control </w:t>
      </w:r>
      <w:r w:rsidR="002B5338">
        <w:rPr>
          <w:rFonts w:ascii="Times New Roman" w:hAnsi="Times New Roman" w:cs="Times New Roman"/>
          <w:color w:val="auto"/>
          <w:sz w:val="20"/>
          <w:szCs w:val="20"/>
        </w:rPr>
        <w:t>have been</w:t>
      </w:r>
      <w:r w:rsidR="002B5338"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designed. Nevertheless, most of these systems mainly focus on static data processing, such as object recognition, path planning and so on. These tasks are not </w:t>
      </w:r>
      <w:r>
        <w:rPr>
          <w:rFonts w:ascii="Times New Roman" w:hAnsi="Times New Roman" w:cs="Times New Roman"/>
          <w:color w:val="auto"/>
          <w:sz w:val="20"/>
          <w:szCs w:val="20"/>
        </w:rPr>
        <w:t>strictly</w:t>
      </w:r>
      <w:r w:rsidRPr="00C750FA">
        <w:rPr>
          <w:rFonts w:ascii="Times New Roman" w:hAnsi="Times New Roman" w:cs="Times New Roman"/>
          <w:color w:val="auto"/>
          <w:sz w:val="20"/>
          <w:szCs w:val="20"/>
        </w:rPr>
        <w:t xml:space="preserve"> time-critical as </w:t>
      </w:r>
      <w:r w:rsidR="002B5338" w:rsidRPr="00C750FA">
        <w:rPr>
          <w:rFonts w:ascii="Times New Roman" w:hAnsi="Times New Roman" w:cs="Times New Roman"/>
          <w:color w:val="auto"/>
          <w:sz w:val="20"/>
          <w:szCs w:val="20"/>
        </w:rPr>
        <w:t xml:space="preserve">such </w:t>
      </w:r>
      <w:r w:rsidRPr="00C750FA">
        <w:rPr>
          <w:rFonts w:ascii="Times New Roman" w:hAnsi="Times New Roman" w:cs="Times New Roman"/>
          <w:color w:val="auto"/>
          <w:sz w:val="20"/>
          <w:szCs w:val="20"/>
        </w:rPr>
        <w:t>dynamic tasks as local collision avoidance</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&lt;EndNote&gt;&lt;Cite&gt;&lt;Author&gt;Van Den Berg&lt;/Author&gt;&lt;Year&gt;2011&lt;/Year&gt;&lt;RecNum&gt;1026&lt;/RecNum&gt;&lt;DisplayText&gt;&lt;style face="superscript"&gt;[11]&lt;/style&gt;&lt;/DisplayText&gt;&lt;record&gt;&lt;rec-number&gt;1026&lt;/rec-number&gt;&lt;foreign-keys&gt;&lt;key app="EN" db-id="59zdztsr2pape3erw0952dzraexzwa0fwv09"&gt;1026&lt;/key&gt;&lt;/foreign-keys&gt;&lt;ref-type name="Book Section"&gt;5&lt;/ref-type&gt;&lt;contributors&gt;&lt;authors&gt;&lt;author&gt;Van Den Berg, Jur&lt;/author&gt;&lt;author&gt;Guy, Stephen J&lt;/author&gt;&lt;author&gt;Lin, Ming&lt;/author&gt;&lt;author&gt;Manocha, Dinesh&lt;/author&gt;&lt;/authors&gt;&lt;/contributors&gt;&lt;titles&gt;&lt;title&gt;Reciprocal n-body collision avoidance&lt;/title&gt;&lt;secondary-title&gt;Robotics research&lt;/secondary-title&gt;&lt;/titles&gt;&lt;pages&gt;3-19&lt;/pages&gt;&lt;dates&gt;&lt;year&gt;2011&lt;/year&gt;&lt;/dates&gt;&lt;publisher&gt;Springer&lt;/publisher&gt;&lt;isbn&gt;3642194567&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1" w:tooltip="Van Den Berg, 2011 #1026" w:history="1">
        <w:r w:rsidR="00983A8E" w:rsidRPr="002D5EC4">
          <w:rPr>
            <w:rFonts w:ascii="Times New Roman" w:hAnsi="Times New Roman" w:cs="Times New Roman"/>
            <w:noProof/>
            <w:color w:val="auto"/>
            <w:sz w:val="20"/>
            <w:szCs w:val="20"/>
            <w:vertAlign w:val="superscript"/>
          </w:rPr>
          <w:t>11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w:t>
      </w:r>
    </w:p>
    <w:p w14:paraId="1D52163B" w14:textId="5A400478"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IoT</w:t>
      </w:r>
      <w:r w:rsidR="00DA139C">
        <w:rPr>
          <w:rFonts w:ascii="Times New Roman" w:hAnsi="Times New Roman" w:cs="Times New Roman"/>
          <w:color w:val="auto"/>
          <w:sz w:val="20"/>
          <w:szCs w:val="20"/>
        </w:rPr>
        <w:t xml:space="preserve"> </w:t>
      </w:r>
      <w:r>
        <w:rPr>
          <w:rFonts w:ascii="Times New Roman" w:hAnsi="Times New Roman" w:cs="Times New Roman"/>
          <w:color w:val="auto"/>
          <w:sz w:val="20"/>
          <w:szCs w:val="20"/>
        </w:rPr>
        <w:t>C</w:t>
      </w:r>
      <w:r w:rsidRPr="00C750FA">
        <w:rPr>
          <w:rFonts w:ascii="Times New Roman" w:hAnsi="Times New Roman" w:cs="Times New Roman"/>
          <w:color w:val="auto"/>
          <w:sz w:val="20"/>
          <w:szCs w:val="20"/>
        </w:rPr>
        <w:t xml:space="preserve">loud platform, developed on </w:t>
      </w:r>
      <w:r w:rsidR="002B5338">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real time distributed processing framework, is a scalable real time stream data processing system</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&lt;EndNote&gt;&lt;Cite&gt;&lt;Author&gt;Fox&lt;/Author&gt;&lt;Year&gt;2012&lt;/Year&gt;&lt;RecNum&gt;1012&lt;/RecNum&gt;&lt;DisplayText&gt;&lt;style face="superscript"&gt;[1]&lt;/style&gt;&lt;/DisplayText&gt;&lt;record&gt;&lt;rec-number&gt;1012&lt;/rec-number&gt;&lt;foreign-keys&gt;&lt;key app="EN" db-id="59zdztsr2pape3erw0952dzraexzwa0fwv09"&gt;1012&lt;/key&gt;&lt;/foreign-keys&gt;&lt;ref-type name="Conference Proceedings"&gt;10&lt;/ref-type&gt;&lt;contributors&gt;&lt;authors&gt;&lt;author&gt;Fox, G. C.&lt;/author&gt;&lt;author&gt;Kamburugamuve, S.&lt;/author&gt;&lt;author&gt;Hartman, R. D.&lt;/author&gt;&lt;/authors&gt;&lt;/contributors&gt;&lt;titles&gt;&lt;title&gt;Architecture and measured characteristics of a cloud based internet of things&lt;/title&gt;&lt;secondary-title&gt;2012 International Conference on Collaboration Technologies and Systems (CTS)&lt;/secondary-title&gt;&lt;alt-title&gt;Collaboration Technologies and Systems (CTS), 2012 International Conference on&lt;/alt-title&gt;&lt;/titles&gt;&lt;pages&gt;6-12&lt;/pages&gt;&lt;keywords&gt;&lt;keyword&gt;Java&lt;/keyword&gt;&lt;keyword&gt;Web services&lt;/keyword&gt;&lt;keyword&gt;application program interfaces&lt;/keyword&gt;&lt;keyword&gt;cloud computing&lt;/keyword&gt;&lt;keyword&gt;embedded systems&lt;/keyword&gt;&lt;keyword&gt;grid computing&lt;/keyword&gt;&lt;keyword&gt;software architecture&lt;/keyword&gt;&lt;keyword&gt;API&lt;/keyword&gt;&lt;keyword&gt;FutureGrid&lt;/keyword&gt;&lt;keyword&gt;Internet of things&lt;/keyword&gt;&lt;keyword&gt;IoTCloud&lt;/keyword&gt;&lt;keyword&gt;Java language&lt;/keyword&gt;&lt;keyword&gt;World Wide Web&lt;/keyword&gt;&lt;keyword&gt;access sensor data&lt;/keyword&gt;&lt;keyword&gt;architecture&lt;/keyword&gt;&lt;keyword&gt;cloud based services&lt;/keyword&gt;&lt;keyword&gt;control actuators&lt;/keyword&gt;&lt;keyword&gt;distributed cloud infrastructure&lt;/keyword&gt;&lt;keyword&gt;geographically distributed cloud test-bed&lt;/keyword&gt;&lt;keyword&gt;heterogeneous cloud test-bed&lt;/keyword&gt;&lt;keyword&gt;Computer architecture&lt;/keyword&gt;&lt;keyword&gt;Educational institutions&lt;/keyword&gt;&lt;keyword&gt;Robot sensing systems&lt;/keyword&gt;&lt;keyword&gt;Streaming media&lt;/keyword&gt;&lt;keyword&gt;IoT&lt;/keyword&gt;&lt;keyword&gt;distributed cloud&lt;/keyword&gt;&lt;keyword&gt;sensor-centric applications&lt;/keyword&gt;&lt;keyword&gt;smart objects&lt;/keyword&gt;&lt;/keywords&gt;&lt;dates&gt;&lt;year&gt;2012&lt;/year&gt;&lt;pub-dates&gt;&lt;date&gt;21-25 May 2012&lt;/date&gt;&lt;/pub-dates&gt;&lt;/dates&gt;&lt;urls&gt;&lt;/urls&gt;&lt;electronic-resource-num&gt;10.1109/CTS.2012.6261020&lt;/electronic-resource-num&gt;&lt;/record&gt;&lt;/Cite&gt;&lt;/EndNote&gt;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 w:tooltip="Fox, 2012 #1012" w:history="1">
        <w:r w:rsidR="00983A8E" w:rsidRPr="002D5EC4">
          <w:rPr>
            <w:rFonts w:ascii="Times New Roman" w:hAnsi="Times New Roman" w:cs="Times New Roman"/>
            <w:noProof/>
            <w:color w:val="auto"/>
            <w:sz w:val="20"/>
            <w:szCs w:val="20"/>
            <w:vertAlign w:val="superscript"/>
          </w:rPr>
          <w:t>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This platform is much more suitable for time-critical applications as it processes stream data </w:t>
      </w:r>
      <w:r>
        <w:rPr>
          <w:rFonts w:ascii="Times New Roman" w:hAnsi="Times New Roman" w:cs="Times New Roman"/>
          <w:color w:val="auto"/>
          <w:sz w:val="20"/>
          <w:szCs w:val="20"/>
        </w:rPr>
        <w:t>for</w:t>
      </w:r>
      <w:r w:rsidRPr="00C750FA">
        <w:rPr>
          <w:rFonts w:ascii="Times New Roman" w:hAnsi="Times New Roman" w:cs="Times New Roman"/>
          <w:color w:val="auto"/>
          <w:sz w:val="20"/>
          <w:szCs w:val="20"/>
        </w:rPr>
        <w:t xml:space="preserve"> real time response. The core of the IoT cloud is a distributed real</w:t>
      </w:r>
      <w:r w:rsidR="007B509C">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time stream computing engine. Data from devices or databases can be injected into the engine as streams and the computing logic running in the engine will </w:t>
      </w:r>
      <w:r>
        <w:rPr>
          <w:rFonts w:ascii="Times New Roman" w:hAnsi="Times New Roman" w:cs="Times New Roman"/>
          <w:color w:val="auto"/>
          <w:sz w:val="20"/>
          <w:szCs w:val="20"/>
        </w:rPr>
        <w:t xml:space="preserve">continuously </w:t>
      </w:r>
      <w:r w:rsidRPr="00C750FA">
        <w:rPr>
          <w:rFonts w:ascii="Times New Roman" w:hAnsi="Times New Roman" w:cs="Times New Roman"/>
          <w:color w:val="auto"/>
          <w:sz w:val="20"/>
          <w:szCs w:val="20"/>
        </w:rPr>
        <w:t>process the data and then emit results</w:t>
      </w:r>
      <w:r w:rsidR="007B509C">
        <w:rPr>
          <w:rFonts w:ascii="Times New Roman" w:hAnsi="Times New Roman" w:cs="Times New Roman"/>
          <w:color w:val="auto"/>
          <w:sz w:val="20"/>
          <w:szCs w:val="20"/>
        </w:rPr>
        <w:t xml:space="preserve"> out</w:t>
      </w:r>
      <w:r w:rsidRPr="00C750FA">
        <w:rPr>
          <w:rFonts w:ascii="Times New Roman" w:hAnsi="Times New Roman" w:cs="Times New Roman"/>
          <w:color w:val="auto"/>
          <w:sz w:val="20"/>
          <w:szCs w:val="20"/>
        </w:rPr>
        <w:t>. The computing engine utilizes cluster computing paradigm, which makes it eas</w:t>
      </w:r>
      <w:r w:rsidR="007B509C">
        <w:rPr>
          <w:rFonts w:ascii="Times New Roman" w:hAnsi="Times New Roman" w:cs="Times New Roman"/>
          <w:color w:val="auto"/>
          <w:sz w:val="20"/>
          <w:szCs w:val="20"/>
        </w:rPr>
        <w:t>y to scale</w:t>
      </w:r>
      <w:r w:rsidRPr="00C750FA">
        <w:rPr>
          <w:rFonts w:ascii="Times New Roman" w:hAnsi="Times New Roman" w:cs="Times New Roman"/>
          <w:color w:val="auto"/>
          <w:sz w:val="20"/>
          <w:szCs w:val="20"/>
        </w:rPr>
        <w:t xml:space="preserve"> and</w:t>
      </w:r>
      <w:r w:rsidR="007B509C">
        <w:rPr>
          <w:rFonts w:ascii="Times New Roman" w:hAnsi="Times New Roman" w:cs="Times New Roman"/>
          <w:color w:val="auto"/>
          <w:sz w:val="20"/>
          <w:szCs w:val="20"/>
        </w:rPr>
        <w:t xml:space="preserve"> also</w:t>
      </w:r>
      <w:r w:rsidRPr="00C750FA">
        <w:rPr>
          <w:rFonts w:ascii="Times New Roman" w:hAnsi="Times New Roman" w:cs="Times New Roman"/>
          <w:color w:val="auto"/>
          <w:sz w:val="20"/>
          <w:szCs w:val="20"/>
        </w:rPr>
        <w:t xml:space="preserve"> fault-tolerant. </w:t>
      </w:r>
    </w:p>
    <w:p w14:paraId="712B9EB6" w14:textId="3E93BFD0"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This paper explores the parallelism and scalability of the IoT </w:t>
      </w:r>
      <w:r w:rsidR="0050398D">
        <w:rPr>
          <w:rFonts w:ascii="Times New Roman" w:hAnsi="Times New Roman" w:cs="Times New Roman"/>
          <w:color w:val="auto"/>
          <w:sz w:val="20"/>
          <w:szCs w:val="20"/>
        </w:rPr>
        <w:t>C</w:t>
      </w:r>
      <w:r w:rsidR="0050398D" w:rsidRPr="00C750FA">
        <w:rPr>
          <w:rFonts w:ascii="Times New Roman" w:hAnsi="Times New Roman" w:cs="Times New Roman"/>
          <w:color w:val="auto"/>
          <w:sz w:val="20"/>
          <w:szCs w:val="20"/>
        </w:rPr>
        <w:t xml:space="preserve">loud </w:t>
      </w:r>
      <w:r w:rsidRPr="00C750FA">
        <w:rPr>
          <w:rFonts w:ascii="Times New Roman" w:hAnsi="Times New Roman" w:cs="Times New Roman"/>
          <w:color w:val="auto"/>
          <w:sz w:val="20"/>
          <w:szCs w:val="20"/>
        </w:rPr>
        <w:t xml:space="preserve">platform in real time data processing by implementing multi-robot collision avoidance. Unlike other </w:t>
      </w:r>
      <w:r w:rsidR="007B509C">
        <w:rPr>
          <w:rFonts w:ascii="Times New Roman" w:hAnsi="Times New Roman" w:cs="Times New Roman"/>
          <w:color w:val="auto"/>
          <w:sz w:val="20"/>
          <w:szCs w:val="20"/>
        </w:rPr>
        <w:t xml:space="preserve">parallel </w:t>
      </w:r>
      <w:r w:rsidRPr="00C750FA">
        <w:rPr>
          <w:rFonts w:ascii="Times New Roman" w:hAnsi="Times New Roman" w:cs="Times New Roman"/>
          <w:color w:val="auto"/>
          <w:sz w:val="20"/>
          <w:szCs w:val="20"/>
        </w:rPr>
        <w:t xml:space="preserve">algorithm research, this paper focuses on entity or agent level </w:t>
      </w:r>
      <w:r w:rsidR="007B509C">
        <w:rPr>
          <w:rFonts w:ascii="Times New Roman" w:hAnsi="Times New Roman" w:cs="Times New Roman"/>
          <w:color w:val="auto"/>
          <w:sz w:val="20"/>
          <w:szCs w:val="20"/>
        </w:rPr>
        <w:t>parallelization</w:t>
      </w:r>
      <w:r w:rsidRPr="00C750FA">
        <w:rPr>
          <w:rFonts w:ascii="Times New Roman" w:hAnsi="Times New Roman" w:cs="Times New Roman"/>
          <w:color w:val="auto"/>
          <w:sz w:val="20"/>
          <w:szCs w:val="20"/>
        </w:rPr>
        <w:t xml:space="preserve"> and studies mainly computation resource scaling according to </w:t>
      </w:r>
      <w:r w:rsidR="007B509C">
        <w:rPr>
          <w:rFonts w:ascii="Times New Roman" w:hAnsi="Times New Roman" w:cs="Times New Roman"/>
          <w:color w:val="auto"/>
          <w:sz w:val="20"/>
          <w:szCs w:val="20"/>
        </w:rPr>
        <w:t>the computation load</w:t>
      </w:r>
      <w:r w:rsidRPr="00C750FA">
        <w:rPr>
          <w:rFonts w:ascii="Times New Roman" w:hAnsi="Times New Roman" w:cs="Times New Roman"/>
          <w:color w:val="auto"/>
          <w:sz w:val="20"/>
          <w:szCs w:val="20"/>
        </w:rPr>
        <w:t>. And unlike normal swarm robotic researches that seek for simplified model</w:t>
      </w:r>
      <w:r w:rsidR="002B533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to reduce computation, this paper implements </w:t>
      </w:r>
      <w:r>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complicated algorithm that reflect</w:t>
      </w:r>
      <w:r w:rsidR="007B509C">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Pr>
          <w:rFonts w:ascii="Times New Roman" w:hAnsi="Times New Roman" w:cs="Times New Roman"/>
          <w:color w:val="auto"/>
          <w:sz w:val="20"/>
          <w:szCs w:val="20"/>
        </w:rPr>
        <w:t>in-depth</w:t>
      </w:r>
      <w:r w:rsidRPr="00C750FA">
        <w:rPr>
          <w:rFonts w:ascii="Times New Roman" w:hAnsi="Times New Roman" w:cs="Times New Roman"/>
          <w:color w:val="auto"/>
          <w:sz w:val="20"/>
          <w:szCs w:val="20"/>
        </w:rPr>
        <w:t xml:space="preserve"> details about the physical system and can be used in </w:t>
      </w:r>
      <w:r>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real world scenario. The results of the experiment demonstrate that the IoT </w:t>
      </w:r>
      <w:r w:rsidR="007B509C">
        <w:rPr>
          <w:rFonts w:ascii="Times New Roman" w:hAnsi="Times New Roman" w:cs="Times New Roman"/>
          <w:color w:val="auto"/>
          <w:sz w:val="20"/>
          <w:szCs w:val="20"/>
        </w:rPr>
        <w:t>C</w:t>
      </w:r>
      <w:r w:rsidRPr="00C750FA">
        <w:rPr>
          <w:rFonts w:ascii="Times New Roman" w:hAnsi="Times New Roman" w:cs="Times New Roman"/>
          <w:color w:val="auto"/>
          <w:sz w:val="20"/>
          <w:szCs w:val="20"/>
        </w:rPr>
        <w:t xml:space="preserve">loud introduced in this paper is an effective, </w:t>
      </w:r>
      <w:r w:rsidRPr="00C750FA">
        <w:rPr>
          <w:rFonts w:ascii="Times New Roman" w:hAnsi="Times New Roman" w:cs="Times New Roman"/>
          <w:color w:val="auto"/>
          <w:sz w:val="20"/>
          <w:szCs w:val="20"/>
        </w:rPr>
        <w:lastRenderedPageBreak/>
        <w:t xml:space="preserve">scalable platform for swarm robotics. The main contribution of </w:t>
      </w:r>
      <w:r w:rsidR="002B5338">
        <w:rPr>
          <w:rFonts w:ascii="Times New Roman" w:hAnsi="Times New Roman" w:cs="Times New Roman"/>
          <w:color w:val="auto"/>
          <w:sz w:val="20"/>
          <w:szCs w:val="20"/>
        </w:rPr>
        <w:t>our</w:t>
      </w:r>
      <w:r w:rsidR="002B5338" w:rsidRPr="00C750FA">
        <w:rPr>
          <w:rFonts w:ascii="Times New Roman" w:hAnsi="Times New Roman" w:cs="Times New Roman"/>
          <w:color w:val="auto"/>
          <w:sz w:val="20"/>
          <w:szCs w:val="20"/>
        </w:rPr>
        <w:t xml:space="preserve"> </w:t>
      </w:r>
      <w:r w:rsidR="002B5338">
        <w:rPr>
          <w:rFonts w:ascii="Times New Roman" w:hAnsi="Times New Roman" w:cs="Times New Roman"/>
          <w:color w:val="auto"/>
          <w:sz w:val="20"/>
          <w:szCs w:val="20"/>
        </w:rPr>
        <w:t>research</w:t>
      </w:r>
      <w:r w:rsidR="002B5338"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is exploring novel cloud framework</w:t>
      </w:r>
      <w:r w:rsidR="002B533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for implementation of computation intensive algorithms in swarm robotics.</w:t>
      </w:r>
    </w:p>
    <w:p w14:paraId="31749EAF" w14:textId="7634F2EB"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remainder of this paper is organized as follows: Section II briefly introduces collision avoidance theory and related algorithms. Section III describes the architecture of th</w:t>
      </w:r>
      <w:r>
        <w:rPr>
          <w:rFonts w:ascii="Times New Roman" w:eastAsia="SimSun" w:hAnsi="Times New Roman" w:cs="Times New Roman"/>
          <w:color w:val="auto"/>
          <w:sz w:val="20"/>
          <w:szCs w:val="20"/>
        </w:rPr>
        <w:t xml:space="preserve">e </w:t>
      </w:r>
      <w:r w:rsidRPr="00C750FA">
        <w:rPr>
          <w:rFonts w:ascii="Times New Roman" w:hAnsi="Times New Roman" w:cs="Times New Roman"/>
          <w:color w:val="auto"/>
          <w:sz w:val="20"/>
          <w:szCs w:val="20"/>
        </w:rPr>
        <w:t xml:space="preserve">IoT Cloud Platform. Section IV explains the design of the cloud application in detail. Section V presents </w:t>
      </w:r>
      <w:r w:rsidR="002B5338">
        <w:rPr>
          <w:rFonts w:ascii="Times New Roman" w:hAnsi="Times New Roman" w:cs="Times New Roman"/>
          <w:color w:val="auto"/>
          <w:sz w:val="20"/>
          <w:szCs w:val="20"/>
        </w:rPr>
        <w:t xml:space="preserve">our </w:t>
      </w:r>
      <w:r w:rsidRPr="00C750FA">
        <w:rPr>
          <w:rFonts w:ascii="Times New Roman" w:hAnsi="Times New Roman" w:cs="Times New Roman"/>
          <w:color w:val="auto"/>
          <w:sz w:val="20"/>
          <w:szCs w:val="20"/>
        </w:rPr>
        <w:t>experiment o</w:t>
      </w:r>
      <w:r w:rsidR="002B5338">
        <w:rPr>
          <w:rFonts w:ascii="Times New Roman" w:hAnsi="Times New Roman" w:cs="Times New Roman"/>
          <w:color w:val="auto"/>
          <w:sz w:val="20"/>
          <w:szCs w:val="20"/>
        </w:rPr>
        <w:t>ver</w:t>
      </w:r>
      <w:r w:rsidRPr="00C750FA">
        <w:rPr>
          <w:rFonts w:ascii="Times New Roman" w:hAnsi="Times New Roman" w:cs="Times New Roman"/>
          <w:color w:val="auto"/>
          <w:sz w:val="20"/>
          <w:szCs w:val="20"/>
        </w:rPr>
        <w:t xml:space="preserve"> the whole system and the application and analyzes the results. In the end, Section VI summarize</w:t>
      </w:r>
      <w:r w:rsidR="002B533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and conclude</w:t>
      </w:r>
      <w:r w:rsidR="002B533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the whole paper.</w:t>
      </w:r>
    </w:p>
    <w:p w14:paraId="61F86F12" w14:textId="7156DC5C"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II. LOCAL COLLISION AVOIDANCE FOR NON-HOLONOMIC ROBOTS</w:t>
      </w:r>
    </w:p>
    <w:p w14:paraId="12C9FB08" w14:textId="07F0372E"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Local collision avoidance is one of the most important aspect</w:t>
      </w:r>
      <w:r w:rsidR="002B533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in robot navigation. The task of local collision avoidance is to dynamically compute the optimal collision free velocity for a robot, which is based on the observation of the environment. Unlike motion and path planning that have static knowledge of the global environment and make one-time </w:t>
      </w:r>
      <w:r w:rsidR="002B5338">
        <w:rPr>
          <w:rFonts w:ascii="Times New Roman" w:hAnsi="Times New Roman" w:cs="Times New Roman"/>
          <w:color w:val="auto"/>
          <w:sz w:val="20"/>
          <w:szCs w:val="20"/>
        </w:rPr>
        <w:t>decisions</w:t>
      </w:r>
      <w:r w:rsidRPr="00C750FA">
        <w:rPr>
          <w:rFonts w:ascii="Times New Roman" w:hAnsi="Times New Roman" w:cs="Times New Roman"/>
          <w:color w:val="auto"/>
          <w:sz w:val="20"/>
          <w:szCs w:val="20"/>
        </w:rPr>
        <w:t>, local collision avoidance needs to respond to the dynamics of the environment</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&lt;EndNote&gt;&lt;Cite&gt;&lt;Author&gt;Van Den Berg&lt;/Author&gt;&lt;Year&gt;2011&lt;/Year&gt;&lt;RecNum&gt;1026&lt;/RecNum&gt;&lt;DisplayText&gt;&lt;style face="superscript"&gt;[11]&lt;/style&gt;&lt;/DisplayText&gt;&lt;record&gt;&lt;rec-number&gt;1026&lt;/rec-number&gt;&lt;foreign-keys&gt;&lt;key app="EN" db-id="59zdztsr2pape3erw0952dzraexzwa0fwv09"&gt;1026&lt;/key&gt;&lt;/foreign-keys&gt;&lt;ref-type name="Book Section"&gt;5&lt;/ref-type&gt;&lt;contributors&gt;&lt;authors&gt;&lt;author&gt;Van Den Berg, Jur&lt;/author&gt;&lt;author&gt;Guy, Stephen J&lt;/author&gt;&lt;author&gt;Lin, Ming&lt;/author&gt;&lt;author&gt;Manocha, Dinesh&lt;/author&gt;&lt;/authors&gt;&lt;/contributors&gt;&lt;titles&gt;&lt;title&gt;Reciprocal n-body collision avoidance&lt;/title&gt;&lt;secondary-title&gt;Robotics research&lt;/secondary-title&gt;&lt;/titles&gt;&lt;pages&gt;3-19&lt;/pages&gt;&lt;dates&gt;&lt;year&gt;2011&lt;/year&gt;&lt;/dates&gt;&lt;publisher&gt;Springer&lt;/publisher&gt;&lt;isbn&gt;3642194567&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1" w:tooltip="Van Den Berg, 2011 #1026" w:history="1">
        <w:r w:rsidR="00983A8E" w:rsidRPr="002D5EC4">
          <w:rPr>
            <w:rFonts w:ascii="Times New Roman" w:hAnsi="Times New Roman" w:cs="Times New Roman"/>
            <w:noProof/>
            <w:color w:val="auto"/>
            <w:sz w:val="20"/>
            <w:szCs w:val="20"/>
            <w:vertAlign w:val="superscript"/>
          </w:rPr>
          <w:t>11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such as other active entities or obstacles that are not </w:t>
      </w:r>
      <w:r w:rsidR="00CF20EC">
        <w:rPr>
          <w:rFonts w:ascii="Times New Roman" w:hAnsi="Times New Roman" w:cs="Times New Roman"/>
          <w:color w:val="auto"/>
          <w:sz w:val="20"/>
          <w:szCs w:val="20"/>
        </w:rPr>
        <w:t>presented</w:t>
      </w:r>
      <w:r w:rsidRPr="00C750FA">
        <w:rPr>
          <w:rFonts w:ascii="Times New Roman" w:hAnsi="Times New Roman" w:cs="Times New Roman"/>
          <w:color w:val="auto"/>
          <w:sz w:val="20"/>
          <w:szCs w:val="20"/>
        </w:rPr>
        <w:t xml:space="preserve"> in the static map.</w:t>
      </w:r>
    </w:p>
    <w:p w14:paraId="1999EECD" w14:textId="5C7A156C" w:rsidR="001534BA" w:rsidRPr="001534BA" w:rsidRDefault="00284AFD" w:rsidP="001534BA">
      <w:pPr>
        <w:ind w:firstLineChars="100" w:firstLine="200"/>
        <w:jc w:val="both"/>
        <w:rPr>
          <w:rFonts w:ascii="Times New Roman" w:hAnsi="Times New Roman" w:cs="Times New Roman"/>
          <w:color w:val="auto"/>
          <w:sz w:val="20"/>
          <w:szCs w:val="20"/>
        </w:rPr>
      </w:pPr>
      <w:r w:rsidRPr="001534BA">
        <w:rPr>
          <w:rFonts w:ascii="Times New Roman" w:hAnsi="Times New Roman" w:cs="Times New Roman"/>
          <w:noProof/>
          <w:color w:val="auto"/>
          <w:sz w:val="20"/>
          <w:szCs w:val="20"/>
          <w:lang w:eastAsia="en-US"/>
        </w:rPr>
        <mc:AlternateContent>
          <mc:Choice Requires="wps">
            <w:drawing>
              <wp:anchor distT="45720" distB="45720" distL="114300" distR="114300" simplePos="0" relativeHeight="251677696" behindDoc="0" locked="0" layoutInCell="1" allowOverlap="1" wp14:anchorId="09B429E9" wp14:editId="62C78237">
                <wp:simplePos x="0" y="0"/>
                <wp:positionH relativeFrom="column">
                  <wp:posOffset>22860</wp:posOffset>
                </wp:positionH>
                <wp:positionV relativeFrom="paragraph">
                  <wp:posOffset>2100419</wp:posOffset>
                </wp:positionV>
                <wp:extent cx="3023870" cy="1704975"/>
                <wp:effectExtent l="0" t="0" r="5080" b="9525"/>
                <wp:wrapTopAndBottom/>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1704975"/>
                        </a:xfrm>
                        <a:prstGeom prst="rect">
                          <a:avLst/>
                        </a:prstGeom>
                        <a:solidFill>
                          <a:srgbClr val="FFFFFF"/>
                        </a:solidFill>
                        <a:ln w="9525">
                          <a:noFill/>
                          <a:miter lim="800000"/>
                          <a:headEnd/>
                          <a:tailEnd/>
                        </a:ln>
                      </wps:spPr>
                      <wps:txbx>
                        <w:txbxContent>
                          <w:p w14:paraId="3D6FABE0" w14:textId="77777777" w:rsidR="001534BA" w:rsidRPr="00C750FA" w:rsidRDefault="001534BA" w:rsidP="001534BA">
                            <w:pPr>
                              <w:jc w:val="center"/>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lang w:eastAsia="en-US"/>
                              </w:rPr>
                              <w:drawing>
                                <wp:inline distT="0" distB="0" distL="0" distR="0" wp14:anchorId="212218C4" wp14:editId="5B65276A">
                                  <wp:extent cx="2782800" cy="1533600"/>
                                  <wp:effectExtent l="0" t="0" r="0" b="0"/>
                                  <wp:docPr id="17" name="图片 1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82800" cy="1533600"/>
                                          </a:xfrm>
                                          <a:prstGeom prst="rect">
                                            <a:avLst/>
                                          </a:prstGeom>
                                          <a:noFill/>
                                          <a:ln>
                                            <a:noFill/>
                                          </a:ln>
                                        </pic:spPr>
                                      </pic:pic>
                                    </a:graphicData>
                                  </a:graphic>
                                </wp:inline>
                              </w:drawing>
                            </w:r>
                          </w:p>
                          <w:p w14:paraId="00218619" w14:textId="77777777" w:rsidR="001534BA" w:rsidRDefault="001534BA" w:rsidP="001534BA">
                            <w:pPr>
                              <w:spacing w:afterLines="50" w:after="120"/>
                              <w:jc w:val="center"/>
                              <w:rPr>
                                <w:rFonts w:ascii="Times New Roman" w:eastAsia="Times New Roman" w:hAnsi="Times New Roman" w:cs="Times New Roman"/>
                                <w:color w:val="auto"/>
                                <w:sz w:val="18"/>
                                <w:szCs w:val="18"/>
                              </w:rPr>
                            </w:pPr>
                            <w:r w:rsidRPr="00C750FA">
                              <w:rPr>
                                <w:rFonts w:ascii="Times New Roman" w:eastAsia="Times New Roman" w:hAnsi="Times New Roman" w:cs="Times New Roman"/>
                                <w:color w:val="auto"/>
                                <w:sz w:val="18"/>
                                <w:szCs w:val="18"/>
                              </w:rPr>
                              <w:t>Fig. 1 Velocity obstacle introduced by robot B</w:t>
                            </w:r>
                          </w:p>
                          <w:p w14:paraId="77E45A6D" w14:textId="41DF1855" w:rsidR="001534BA" w:rsidRPr="001534BA" w:rsidRDefault="001534B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429E9" id="_x0000_t202" coordsize="21600,21600" o:spt="202" path="m,l,21600r21600,l21600,xe">
                <v:stroke joinstyle="miter"/>
                <v:path gradientshapeok="t" o:connecttype="rect"/>
              </v:shapetype>
              <v:shape id="文本框 2" o:spid="_x0000_s1028" type="#_x0000_t202" style="position:absolute;left:0;text-align:left;margin-left:1.8pt;margin-top:165.4pt;width:238.1pt;height:13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" stroked="f">
                <v:textbox inset="0,0,0,0">
                  <w:txbxContent>
                    <w:p w14:paraId="3D6FABE0" w14:textId="77777777" w:rsidR="001534BA" w:rsidRPr="00C750FA" w:rsidRDefault="001534BA" w:rsidP="001534BA">
                      <w:pPr>
                        <w:jc w:val="center"/>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12218C4" wp14:editId="5B65276A">
                            <wp:extent cx="2782800" cy="1533600"/>
                            <wp:effectExtent l="0" t="0" r="0" b="0"/>
                            <wp:docPr id="17" name="图片 1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82800" cy="1533600"/>
                                    </a:xfrm>
                                    <a:prstGeom prst="rect">
                                      <a:avLst/>
                                    </a:prstGeom>
                                    <a:noFill/>
                                    <a:ln>
                                      <a:noFill/>
                                    </a:ln>
                                  </pic:spPr>
                                </pic:pic>
                              </a:graphicData>
                            </a:graphic>
                          </wp:inline>
                        </w:drawing>
                      </w:r>
                    </w:p>
                    <w:p w14:paraId="00218619" w14:textId="77777777" w:rsidR="001534BA" w:rsidRDefault="001534BA" w:rsidP="001534BA">
                      <w:pPr>
                        <w:spacing w:afterLines="50" w:after="120"/>
                        <w:jc w:val="center"/>
                        <w:rPr>
                          <w:rFonts w:ascii="Times New Roman" w:eastAsia="Times New Roman" w:hAnsi="Times New Roman" w:cs="Times New Roman"/>
                          <w:color w:val="auto"/>
                          <w:sz w:val="18"/>
                          <w:szCs w:val="18"/>
                        </w:rPr>
                      </w:pPr>
                      <w:r w:rsidRPr="00C750FA">
                        <w:rPr>
                          <w:rFonts w:ascii="Times New Roman" w:eastAsia="Times New Roman" w:hAnsi="Times New Roman" w:cs="Times New Roman"/>
                          <w:color w:val="auto"/>
                          <w:sz w:val="18"/>
                          <w:szCs w:val="18"/>
                        </w:rPr>
                        <w:t>Fig. 1 Velocity obstacle introduced by robot B</w:t>
                      </w:r>
                    </w:p>
                    <w:p w14:paraId="77E45A6D" w14:textId="41DF1855" w:rsidR="001534BA" w:rsidRPr="001534BA" w:rsidRDefault="001534BA"/>
                  </w:txbxContent>
                </v:textbox>
                <w10:wrap type="topAndBottom"/>
              </v:shape>
            </w:pict>
          </mc:Fallback>
        </mc:AlternateContent>
      </w:r>
      <w:r w:rsidR="00E936C9" w:rsidRPr="00C750FA">
        <w:rPr>
          <w:rFonts w:ascii="Times New Roman" w:hAnsi="Times New Roman" w:cs="Times New Roman"/>
          <w:color w:val="auto"/>
          <w:sz w:val="20"/>
          <w:szCs w:val="20"/>
        </w:rPr>
        <w:t>Current local collision avoidance methods are mainly based on the Velocity Obstacle</w:t>
      </w:r>
      <w:r w:rsidR="002B5338">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(VO) theory</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&lt;EndNote&gt;&lt;Cite&gt;&lt;Author&gt;Fiorini&lt;/Author&gt;&lt;Year&gt;1998&lt;/Year&gt;&lt;RecNum&gt;1028&lt;/RecNum&gt;&lt;DisplayText&gt;&lt;style face="superscript"&gt;[12]&lt;/style&gt;&lt;/DisplayText&gt;&lt;record&gt;&lt;rec-number&gt;1028&lt;/rec-number&gt;&lt;foreign-keys&gt;&lt;key app="EN" db-id="59zdztsr2pape3erw0952dzraexzwa0fwv09"&gt;1028&lt;/key&gt;&lt;/foreign-keys&gt;&lt;ref-type name="Journal Article"&gt;17&lt;/ref-type&gt;&lt;contributors&gt;&lt;authors&gt;&lt;author&gt;Fiorini, Paolo&lt;/author&gt;&lt;author&gt;Shiller, Zvi&lt;/author&gt;&lt;/authors&gt;&lt;/contributors&gt;&lt;titles&gt;&lt;title&gt;Motion planning in dynamic environments using velocity obstacles&lt;/title&gt;&lt;secondary-title&gt;The International Journal of Robotics Research&lt;/secondary-title&gt;&lt;/titles&gt;&lt;periodical&gt;&lt;full-title&gt;The International Journal of Robotics Research&lt;/full-title&gt;&lt;/periodical&gt;&lt;pages&gt;760-772&lt;/pages&gt;&lt;volume&gt;17&lt;/volume&gt;&lt;number&gt;7&lt;/number&gt;&lt;dates&gt;&lt;year&gt;1998&lt;/year&gt;&lt;/dates&gt;&lt;isbn&gt;0278-3649&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2" w:tooltip="Fiorini, 1998 #1028" w:history="1">
        <w:r w:rsidR="00983A8E" w:rsidRPr="002D5EC4">
          <w:rPr>
            <w:rFonts w:ascii="Times New Roman" w:hAnsi="Times New Roman" w:cs="Times New Roman"/>
            <w:noProof/>
            <w:color w:val="auto"/>
            <w:sz w:val="20"/>
            <w:szCs w:val="20"/>
            <w:vertAlign w:val="superscript"/>
          </w:rPr>
          <w:t>12</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C750FA">
        <w:rPr>
          <w:rFonts w:ascii="Times New Roman" w:hAnsi="Times New Roman" w:cs="Times New Roman"/>
          <w:color w:val="auto"/>
          <w:sz w:val="20"/>
          <w:szCs w:val="20"/>
        </w:rPr>
        <w:t xml:space="preserve">. VOs are areas in velocity space </w:t>
      </w:r>
      <w:r w:rsidR="002B5338">
        <w:rPr>
          <w:rFonts w:ascii="Times New Roman" w:hAnsi="Times New Roman" w:cs="Times New Roman"/>
          <w:color w:val="auto"/>
          <w:sz w:val="20"/>
          <w:szCs w:val="20"/>
        </w:rPr>
        <w:t>where</w:t>
      </w:r>
      <w:r w:rsidR="002B5338" w:rsidRPr="00C750F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if the velocity of a robot points into one of the area</w:t>
      </w:r>
      <w:r w:rsidR="002B5338">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it will collide with another robot after some time. A diagram of VO is shown in Fig. 1. Several types of VO are defined according to the different VO calculation methods. Reciprocal Velocity Obstacle</w:t>
      </w:r>
      <w:r w:rsidR="002B5338">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(RVO)</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&lt;EndNote&gt;&lt;Cite&gt;&lt;Author&gt;Van den Berg&lt;/Author&gt;&lt;Year&gt;2008&lt;/Year&gt;&lt;RecNum&gt;1029&lt;/RecNum&gt;&lt;DisplayText&gt;&lt;style face="superscript"&gt;[13]&lt;/style&gt;&lt;/DisplayText&gt;&lt;record&gt;&lt;rec-number&gt;1029&lt;/rec-number&gt;&lt;foreign-keys&gt;&lt;key app="EN" db-id="59zdztsr2pape3erw0952dzraexzwa0fwv09"&gt;1029&lt;/key&gt;&lt;/foreign-keys&gt;&lt;ref-type name="Conference Proceedings"&gt;10&lt;/ref-type&gt;&lt;contributors&gt;&lt;authors&gt;&lt;author&gt;Van den Berg, Jur&lt;/author&gt;&lt;author&gt;Lin, Ming&lt;/author&gt;&lt;author&gt;Manocha, Dinesh&lt;/author&gt;&lt;/authors&gt;&lt;/contributors&gt;&lt;titles&gt;&lt;title&gt;Reciprocal velocity obstacles for real-time multi-agent navigation&lt;/title&gt;&lt;secondary-title&gt;IEEE International Conference on Robotics and Automation ICRA 2008&lt;/secondary-title&gt;&lt;/titles&gt;&lt;pages&gt;1928-1935&lt;/pages&gt;&lt;dates&gt;&lt;year&gt;2008&lt;/year&gt;&lt;/dates&gt;&lt;publisher&gt;IEEE&lt;/publisher&gt;&lt;isbn&gt;1424416469&lt;/isbn&gt;&lt;urls&gt;&lt;/urls&gt;&lt;/record&gt;&lt;/Cite&gt;&lt;/EndNote&gt;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3" w:tooltip="Van den Berg, 2008 #1029" w:history="1">
        <w:r w:rsidR="00983A8E" w:rsidRPr="002D5EC4">
          <w:rPr>
            <w:rFonts w:ascii="Times New Roman" w:hAnsi="Times New Roman" w:cs="Times New Roman"/>
            <w:noProof/>
            <w:color w:val="auto"/>
            <w:sz w:val="20"/>
            <w:szCs w:val="20"/>
            <w:vertAlign w:val="superscript"/>
          </w:rPr>
          <w:t>13</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C750FA">
        <w:rPr>
          <w:rFonts w:ascii="Times New Roman" w:hAnsi="Times New Roman" w:cs="Times New Roman"/>
          <w:color w:val="auto"/>
          <w:sz w:val="20"/>
          <w:szCs w:val="20"/>
        </w:rPr>
        <w:t xml:space="preserve"> split</w:t>
      </w:r>
      <w:r w:rsidR="00E936C9">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w:t>
      </w:r>
      <w:r w:rsidR="00E936C9">
        <w:rPr>
          <w:rFonts w:ascii="Times New Roman" w:hAnsi="Times New Roman" w:cs="Times New Roman"/>
          <w:color w:val="auto"/>
          <w:sz w:val="20"/>
          <w:szCs w:val="20"/>
        </w:rPr>
        <w:t xml:space="preserve">the </w:t>
      </w:r>
      <w:r w:rsidR="00E936C9" w:rsidRPr="00C750FA">
        <w:rPr>
          <w:rFonts w:ascii="Times New Roman" w:hAnsi="Times New Roman" w:cs="Times New Roman"/>
          <w:color w:val="auto"/>
          <w:sz w:val="20"/>
          <w:szCs w:val="20"/>
        </w:rPr>
        <w:t>collision avoidance responsibility equally between the two robots that may collide with each other, while the Hybrid RVO(HRVO)</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&lt;EndNote&gt;&lt;Cite&gt;&lt;Author&gt;Snape&lt;/Author&gt;&lt;Year&gt;2009&lt;/Year&gt;&lt;RecNum&gt;1030&lt;/RecNum&gt;&lt;DisplayText&gt;&lt;style face="superscript"&gt;[14]&lt;/style&gt;&lt;/DisplayText&gt;&lt;record&gt;&lt;rec-number&gt;1030&lt;/rec-number&gt;&lt;foreign-keys&gt;&lt;key app="EN" db-id="59zdztsr2pape3erw0952dzraexzwa0fwv09"&gt;1030&lt;/key&gt;&lt;/foreign-keys&gt;&lt;ref-type name="Conference Proceedings"&gt;10&lt;/ref-type&gt;&lt;contributors&gt;&lt;authors&gt;&lt;author&gt;Snape, Jamie&lt;/author&gt;&lt;author&gt;van den Berg, Jur&lt;/author&gt;&lt;author&gt;Guy, Stephen J&lt;/author&gt;&lt;author&gt;Manocha, Dinesh&lt;/author&gt;&lt;/authors&gt;&lt;/contributors&gt;&lt;titles&gt;&lt;title&gt;Independent navigation of multiple mobile robots with hybrid reciprocal velocity obstacles&lt;/title&gt;&lt;secondary-title&gt;IEEE/RSJ International Conference on Intelligent Robots and Systems IROS 2009&lt;/secondary-title&gt;&lt;/titles&gt;&lt;pages&gt;5917-5922&lt;/pages&gt;&lt;dates&gt;&lt;year&gt;2009&lt;/year&gt;&lt;/dates&gt;&lt;publisher&gt;IEEE&lt;/publisher&gt;&lt;isbn&gt;1424438039&lt;/isbn&gt;&lt;urls&gt;&lt;/urls&gt;&lt;/record&gt;&lt;/Cite&gt;&lt;/EndNote&gt;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4" w:tooltip="Snape, 2009 #1030" w:history="1">
        <w:r w:rsidR="00983A8E" w:rsidRPr="002D5EC4">
          <w:rPr>
            <w:rFonts w:ascii="Times New Roman" w:hAnsi="Times New Roman" w:cs="Times New Roman"/>
            <w:noProof/>
            <w:color w:val="auto"/>
            <w:sz w:val="20"/>
            <w:szCs w:val="20"/>
            <w:vertAlign w:val="superscript"/>
          </w:rPr>
          <w:t>14</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C750FA">
        <w:rPr>
          <w:rFonts w:ascii="Times New Roman" w:hAnsi="Times New Roman" w:cs="Times New Roman"/>
          <w:color w:val="auto"/>
          <w:sz w:val="20"/>
          <w:szCs w:val="20"/>
        </w:rPr>
        <w:t xml:space="preserve"> translates apex of RVO to the intersection of the RVO leg </w:t>
      </w:r>
      <w:r w:rsidR="00024BD7" w:rsidRPr="00C750FA">
        <w:rPr>
          <w:rFonts w:ascii="Times New Roman" w:hAnsi="Times New Roman" w:cs="Times New Roman"/>
          <w:color w:val="auto"/>
          <w:sz w:val="20"/>
          <w:szCs w:val="20"/>
        </w:rPr>
        <w:t xml:space="preserve">closest </w:t>
      </w:r>
      <w:r w:rsidR="00E936C9" w:rsidRPr="00C750FA">
        <w:rPr>
          <w:rFonts w:ascii="Times New Roman" w:hAnsi="Times New Roman" w:cs="Times New Roman"/>
          <w:color w:val="auto"/>
          <w:sz w:val="20"/>
          <w:szCs w:val="20"/>
        </w:rPr>
        <w:t xml:space="preserve">to </w:t>
      </w:r>
      <w:r w:rsidR="00E936C9">
        <w:rPr>
          <w:rFonts w:ascii="Times New Roman" w:hAnsi="Times New Roman" w:cs="Times New Roman"/>
          <w:color w:val="auto"/>
          <w:sz w:val="20"/>
          <w:szCs w:val="20"/>
        </w:rPr>
        <w:t xml:space="preserve">its </w:t>
      </w:r>
      <w:r w:rsidR="00E936C9" w:rsidRPr="00C750FA">
        <w:rPr>
          <w:rFonts w:ascii="Times New Roman" w:hAnsi="Times New Roman" w:cs="Times New Roman"/>
          <w:color w:val="auto"/>
          <w:sz w:val="20"/>
          <w:szCs w:val="20"/>
        </w:rPr>
        <w:t xml:space="preserve">own velocity and the leg of VO furthest from </w:t>
      </w:r>
      <w:r w:rsidR="00E936C9">
        <w:rPr>
          <w:rFonts w:ascii="Times New Roman" w:hAnsi="Times New Roman" w:cs="Times New Roman"/>
          <w:color w:val="auto"/>
          <w:sz w:val="20"/>
          <w:szCs w:val="20"/>
        </w:rPr>
        <w:t xml:space="preserve">its </w:t>
      </w:r>
      <w:r w:rsidR="00E936C9" w:rsidRPr="00C750FA">
        <w:rPr>
          <w:rFonts w:ascii="Times New Roman" w:hAnsi="Times New Roman" w:cs="Times New Roman"/>
          <w:color w:val="auto"/>
          <w:sz w:val="20"/>
          <w:szCs w:val="20"/>
        </w:rPr>
        <w:t>own velocity, which encourages choosing preferred side</w:t>
      </w:r>
      <w:r w:rsidR="002B5338">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and reduces th</w:t>
      </w:r>
      <w:r w:rsidR="001534BA">
        <w:rPr>
          <w:rFonts w:ascii="Times New Roman" w:hAnsi="Times New Roman" w:cs="Times New Roman"/>
          <w:color w:val="auto"/>
          <w:sz w:val="20"/>
          <w:szCs w:val="20"/>
        </w:rPr>
        <w:t>e chance of a reciprocal dance.</w:t>
      </w:r>
    </w:p>
    <w:p w14:paraId="221D2EB1" w14:textId="54946882"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All th</w:t>
      </w:r>
      <w:r w:rsidR="0068397C">
        <w:rPr>
          <w:rFonts w:ascii="Times New Roman" w:hAnsi="Times New Roman" w:cs="Times New Roman"/>
          <w:color w:val="auto"/>
          <w:sz w:val="20"/>
          <w:szCs w:val="20"/>
        </w:rPr>
        <w:t xml:space="preserve">ese </w:t>
      </w:r>
      <w:r w:rsidR="00024BD7">
        <w:rPr>
          <w:rFonts w:ascii="Times New Roman" w:hAnsi="Times New Roman" w:cs="Times New Roman"/>
          <w:color w:val="auto"/>
          <w:sz w:val="20"/>
          <w:szCs w:val="20"/>
        </w:rPr>
        <w:t>methods</w:t>
      </w:r>
      <w:r w:rsidR="0068397C">
        <w:rPr>
          <w:rFonts w:ascii="Times New Roman" w:hAnsi="Times New Roman" w:cs="Times New Roman"/>
          <w:color w:val="auto"/>
          <w:sz w:val="20"/>
          <w:szCs w:val="20"/>
        </w:rPr>
        <w:t xml:space="preserve"> assume</w:t>
      </w:r>
      <w:r w:rsidRPr="00C750FA">
        <w:rPr>
          <w:rFonts w:ascii="Times New Roman" w:hAnsi="Times New Roman" w:cs="Times New Roman"/>
          <w:color w:val="auto"/>
          <w:sz w:val="20"/>
          <w:szCs w:val="20"/>
        </w:rPr>
        <w:t xml:space="preserve"> that the robot can reach any velocity in the velocity space, one hundred percent accurate localization information and circular robot footprint. However, the real robot cannot satisfy such prerequisites. Therefore other constraints need to be attached to those VOs. </w:t>
      </w:r>
      <w:r w:rsidRPr="00C750FA">
        <w:rPr>
          <w:rFonts w:ascii="Times New Roman" w:hAnsi="Times New Roman" w:cs="Times New Roman"/>
          <w:color w:val="auto"/>
          <w:sz w:val="20"/>
          <w:szCs w:val="20"/>
        </w:rPr>
        <w:lastRenderedPageBreak/>
        <w:t>These include kine</w:t>
      </w:r>
      <w:r>
        <w:rPr>
          <w:rFonts w:ascii="Times New Roman" w:hAnsi="Times New Roman" w:cs="Times New Roman"/>
          <w:color w:val="auto"/>
          <w:sz w:val="20"/>
          <w:szCs w:val="20"/>
        </w:rPr>
        <w:t>ma</w:t>
      </w:r>
      <w:r w:rsidRPr="00C750FA">
        <w:rPr>
          <w:rFonts w:ascii="Times New Roman" w:hAnsi="Times New Roman" w:cs="Times New Roman"/>
          <w:color w:val="auto"/>
          <w:sz w:val="20"/>
          <w:szCs w:val="20"/>
        </w:rPr>
        <w:t>tic constraint</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such as acceleration and max velocity limits, Non-Holonomic constraints</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&lt;EndNote&gt;&lt;Cite&gt;&lt;Author&gt;Alonso-Mora&lt;/Author&gt;&lt;Year&gt;2013&lt;/Year&gt;&lt;RecNum&gt;1031&lt;/RecNum&gt;&lt;DisplayText&gt;&lt;style face="superscript"&gt;[15]&lt;/style&gt;&lt;/DisplayText&gt;&lt;record&gt;&lt;rec-number&gt;1031&lt;/rec-number&gt;&lt;foreign-keys&gt;&lt;key app="EN" db-id="59zdztsr2pape3erw0952dzraexzwa0fwv09"&gt;1031&lt;/key&gt;&lt;/foreign-keys&gt;&lt;ref-type name="Book"&gt;6&lt;/ref-type&gt;&lt;contributors&gt;&lt;authors&gt;&lt;author&gt;Alonso-Mora, Javier&lt;/author&gt;&lt;author&gt;Breitenmoser, Andreas&lt;/author&gt;&lt;author&gt;Rufli, Martin&lt;/author&gt;&lt;author&gt;Beardsley, Paul&lt;/author&gt;&lt;author&gt;Siegwart, Roland&lt;/author&gt;&lt;/authors&gt;&lt;/contributors&gt;&lt;titles&gt;&lt;title&gt;Optimal reciprocal collision avoidance for multiple non-holonomic robots&lt;/title&gt;&lt;/titles&gt;&lt;dates&gt;&lt;year&gt;2013&lt;/year&gt;&lt;/dates&gt;&lt;publisher&gt;Springer&lt;/publisher&gt;&lt;isbn&gt;3642327222&lt;/isbn&gt;&lt;urls&gt;&lt;/urls&gt;&lt;/record&gt;&lt;/Cite&gt;&lt;/EndNote&gt;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5" w:tooltip="Alonso-Mora, 2013 #1031" w:history="1">
        <w:r w:rsidR="00983A8E" w:rsidRPr="002D5EC4">
          <w:rPr>
            <w:rFonts w:ascii="Times New Roman" w:hAnsi="Times New Roman" w:cs="Times New Roman"/>
            <w:noProof/>
            <w:color w:val="auto"/>
            <w:sz w:val="20"/>
            <w:szCs w:val="20"/>
            <w:vertAlign w:val="superscript"/>
          </w:rPr>
          <w:t>15</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for differential robot</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and localization uncertainty</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&lt;EndNote&gt;&lt;Cite&gt;&lt;Author&gt;Hennes&lt;/Author&gt;&lt;Year&gt;2012&lt;/Year&gt;&lt;RecNum&gt;1032&lt;/RecNum&gt;&lt;DisplayText&gt;&lt;style face="superscript"&gt;[16]&lt;/style&gt;&lt;/DisplayText&gt;&lt;record&gt;&lt;rec-number&gt;1032&lt;/rec-number&gt;&lt;foreign-keys&gt;&lt;key app="EN" db-id="59zdztsr2pape3erw0952dzraexzwa0fwv09"&gt;1032&lt;/key&gt;&lt;/foreign-keys&gt;&lt;ref-type name="Conference Proceedings"&gt;10&lt;/ref-type&gt;&lt;contributors&gt;&lt;authors&gt;&lt;author&gt;Hennes, Daniel&lt;/author&gt;&lt;author&gt;Claes, Daniel&lt;/author&gt;&lt;author&gt;Meeussen, Wim&lt;/author&gt;&lt;author&gt;Tuyls, Karl&lt;/author&gt;&lt;/authors&gt;&lt;/contributors&gt;&lt;titles&gt;&lt;title&gt;Multi-robot collision avoidance with localization uncertainty&lt;/title&gt;&lt;secondary-title&gt;Proceedings of the 11th International Conference on Autonomous Agents and Multiagent Systems&lt;/secondary-title&gt;&lt;/titles&gt;&lt;pages&gt;147-154&lt;/pages&gt;&lt;volume&gt;1&lt;/volume&gt;&lt;dates&gt;&lt;year&gt;2012&lt;/year&gt;&lt;/dates&gt;&lt;publisher&gt;International Foundation for Autonomous Agents and Multiagent Systems&lt;/publisher&gt;&lt;isbn&gt;0981738117&lt;/isbn&gt;&lt;urls&gt;&lt;/urls&gt;&lt;/record&gt;&lt;/Cite&gt;&lt;/EndNote&gt;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6" w:tooltip="Hennes, 2012 #1032" w:history="1">
        <w:r w:rsidR="00983A8E" w:rsidRPr="002D5EC4">
          <w:rPr>
            <w:rFonts w:ascii="Times New Roman" w:hAnsi="Times New Roman" w:cs="Times New Roman"/>
            <w:noProof/>
            <w:color w:val="auto"/>
            <w:sz w:val="20"/>
            <w:szCs w:val="20"/>
            <w:vertAlign w:val="superscript"/>
          </w:rPr>
          <w:t>16</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w:t>
      </w:r>
      <w:r>
        <w:rPr>
          <w:rFonts w:ascii="Times New Roman" w:hAnsi="Times New Roman" w:cs="Times New Roman"/>
          <w:color w:val="auto"/>
          <w:sz w:val="20"/>
          <w:szCs w:val="20"/>
        </w:rPr>
        <w:t>W</w:t>
      </w:r>
      <w:r w:rsidRPr="00C750FA">
        <w:rPr>
          <w:rFonts w:ascii="Times New Roman" w:hAnsi="Times New Roman" w:cs="Times New Roman"/>
          <w:color w:val="auto"/>
          <w:sz w:val="20"/>
          <w:szCs w:val="20"/>
        </w:rPr>
        <w:t xml:space="preserve">hen considering localization uncertainty, </w:t>
      </w:r>
      <w:r w:rsidR="00024BD7">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robot footprint needs to be expanded</w:t>
      </w:r>
      <w:r>
        <w:rPr>
          <w:rFonts w:ascii="Times New Roman" w:eastAsia="SimSun" w:hAnsi="Times New Roman" w:cs="Times New Roman"/>
          <w:color w:val="auto"/>
          <w:sz w:val="20"/>
          <w:szCs w:val="20"/>
        </w:rPr>
        <w:t xml:space="preserve"> so that it can cover the uncertainty from localization and make sure that the calculated velocity is valid even if localization is not accurate</w:t>
      </w:r>
      <w:r w:rsidRPr="00C750FA">
        <w:rPr>
          <w:rFonts w:ascii="Times New Roman" w:hAnsi="Times New Roman" w:cs="Times New Roman"/>
          <w:color w:val="auto"/>
          <w:sz w:val="20"/>
          <w:szCs w:val="20"/>
        </w:rPr>
        <w:t>. Simply us</w:t>
      </w:r>
      <w:r w:rsidR="00024BD7">
        <w:rPr>
          <w:rFonts w:ascii="Times New Roman" w:hAnsi="Times New Roman" w:cs="Times New Roman"/>
          <w:color w:val="auto"/>
          <w:sz w:val="20"/>
          <w:szCs w:val="20"/>
        </w:rPr>
        <w:t>ing a</w:t>
      </w:r>
      <w:r w:rsidRPr="00C750FA">
        <w:rPr>
          <w:rFonts w:ascii="Times New Roman" w:hAnsi="Times New Roman" w:cs="Times New Roman"/>
          <w:color w:val="auto"/>
          <w:sz w:val="20"/>
          <w:szCs w:val="20"/>
        </w:rPr>
        <w:t xml:space="preserve"> circular footprint with </w:t>
      </w:r>
      <w:r w:rsidR="00024BD7">
        <w:rPr>
          <w:rFonts w:ascii="Times New Roman" w:hAnsi="Times New Roman" w:cs="Times New Roman"/>
          <w:color w:val="auto"/>
          <w:sz w:val="20"/>
          <w:szCs w:val="20"/>
        </w:rPr>
        <w:t xml:space="preserve">an </w:t>
      </w:r>
      <w:r w:rsidRPr="00C750FA">
        <w:rPr>
          <w:rFonts w:ascii="Times New Roman" w:hAnsi="Times New Roman" w:cs="Times New Roman"/>
          <w:color w:val="auto"/>
          <w:sz w:val="20"/>
          <w:szCs w:val="20"/>
        </w:rPr>
        <w:t xml:space="preserve">extended radius may exclude possible valid velocities. So </w:t>
      </w:r>
      <w:r w:rsidR="00F321C1">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convex hull footprint</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&lt;EndNote&gt;&lt;Cite&gt;&lt;Author&gt;Claes&lt;/Author&gt;&lt;Year&gt;2012&lt;/Year&gt;&lt;RecNum&gt;1027&lt;/RecNum&gt;&lt;DisplayText&gt;&lt;style face="superscript"&gt;[17]&lt;/style&gt;&lt;/DisplayText&gt;&lt;record&gt;&lt;rec-number&gt;1027&lt;/rec-number&gt;&lt;foreign-keys&gt;&lt;key app="EN" db-id="59zdztsr2pape3erw0952dzraexzwa0fwv09"&gt;1027&lt;/key&gt;&lt;/foreign-keys&gt;&lt;ref-type name="Conference Proceedings"&gt;10&lt;/ref-type&gt;&lt;contributors&gt;&lt;authors&gt;&lt;author&gt;Claes, Daniel&lt;/author&gt;&lt;author&gt;Hennes, Daniel&lt;/author&gt;&lt;author&gt;Tuyls, Karl&lt;/author&gt;&lt;author&gt;Meeussen, Wim&lt;/author&gt;&lt;/authors&gt;&lt;/contributors&gt;&lt;titles&gt;&lt;title&gt;Collision avoidance under bounded localization uncertainty&lt;/title&gt;&lt;secondary-title&gt;2012 IEEE/RSJ International Conference on Intelligent Robots and Systems (IROS)&lt;/secondary-title&gt;&lt;/titles&gt;&lt;pages&gt;1192-1198&lt;/pages&gt;&lt;dates&gt;&lt;year&gt;2012&lt;/year&gt;&lt;/dates&gt;&lt;publisher&gt;IEEE&lt;/publisher&gt;&lt;isbn&gt;1467317373&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7" w:tooltip="Claes, 2012 #1027" w:history="1">
        <w:r w:rsidR="00983A8E" w:rsidRPr="002D5EC4">
          <w:rPr>
            <w:rFonts w:ascii="Times New Roman" w:hAnsi="Times New Roman" w:cs="Times New Roman"/>
            <w:noProof/>
            <w:color w:val="auto"/>
            <w:sz w:val="20"/>
            <w:szCs w:val="20"/>
            <w:vertAlign w:val="superscript"/>
          </w:rPr>
          <w:t>17</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calculated from </w:t>
      </w:r>
      <w:r w:rsidR="00024BD7">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Minkowski Sum of robots and obstacles is introduced in calculating VOs. The calculation of convex hull footprint for a robot is highly computation intensive and may take around 50 percent of the </w:t>
      </w:r>
      <w:r>
        <w:rPr>
          <w:rFonts w:ascii="Times New Roman" w:hAnsi="Times New Roman" w:cs="Times New Roman"/>
          <w:color w:val="auto"/>
          <w:sz w:val="20"/>
          <w:szCs w:val="20"/>
        </w:rPr>
        <w:t>total</w:t>
      </w:r>
      <w:r w:rsidRPr="00C750FA">
        <w:rPr>
          <w:rFonts w:ascii="Times New Roman" w:hAnsi="Times New Roman" w:cs="Times New Roman"/>
          <w:color w:val="auto"/>
          <w:sz w:val="20"/>
          <w:szCs w:val="20"/>
        </w:rPr>
        <w:t xml:space="preserve"> computation time.</w:t>
      </w:r>
    </w:p>
    <w:p w14:paraId="529F6E48" w14:textId="77777777"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Once all VOs are obtained from velocity space, </w:t>
      </w:r>
      <w:r w:rsidR="00F321C1">
        <w:rPr>
          <w:rFonts w:ascii="Times New Roman" w:hAnsi="Times New Roman" w:cs="Times New Roman"/>
          <w:color w:val="auto"/>
          <w:sz w:val="20"/>
          <w:szCs w:val="20"/>
        </w:rPr>
        <w:t xml:space="preserve">an </w:t>
      </w:r>
      <w:r w:rsidRPr="00C750FA">
        <w:rPr>
          <w:rFonts w:ascii="Times New Roman" w:hAnsi="Times New Roman" w:cs="Times New Roman"/>
          <w:color w:val="auto"/>
          <w:sz w:val="20"/>
          <w:szCs w:val="20"/>
        </w:rPr>
        <w:t>optimization algorithm need</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to be designed to select optimal velocity from areas outside all VOs. There are three </w:t>
      </w:r>
      <w:r w:rsidR="0068397C">
        <w:rPr>
          <w:rFonts w:ascii="Times New Roman" w:hAnsi="Times New Roman" w:cs="Times New Roman"/>
          <w:color w:val="auto"/>
          <w:sz w:val="20"/>
          <w:szCs w:val="20"/>
        </w:rPr>
        <w:t>key</w:t>
      </w:r>
      <w:r w:rsidRPr="00C750FA">
        <w:rPr>
          <w:rFonts w:ascii="Times New Roman" w:hAnsi="Times New Roman" w:cs="Times New Roman"/>
          <w:color w:val="auto"/>
          <w:sz w:val="20"/>
          <w:szCs w:val="20"/>
        </w:rPr>
        <w:t xml:space="preserve"> methods for collision free velocity selection</w:t>
      </w:r>
      <w:r>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w:t>
      </w:r>
      <w:r>
        <w:rPr>
          <w:rFonts w:ascii="Times New Roman" w:hAnsi="Times New Roman" w:cs="Times New Roman"/>
          <w:color w:val="auto"/>
          <w:sz w:val="20"/>
          <w:szCs w:val="20"/>
        </w:rPr>
        <w:t>They</w:t>
      </w:r>
      <w:r w:rsidRPr="00C750FA">
        <w:rPr>
          <w:rFonts w:ascii="Times New Roman" w:hAnsi="Times New Roman" w:cs="Times New Roman"/>
          <w:color w:val="auto"/>
          <w:sz w:val="20"/>
          <w:szCs w:val="20"/>
        </w:rPr>
        <w:t xml:space="preserve"> are Optimal Reciprocal Collision Avoidance</w:t>
      </w:r>
      <w:r w:rsidR="00F321C1">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(ORCA) method, Clear Path method</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&lt;EndNote&gt;&lt;Cite&gt;&lt;Author&gt;Guy&lt;/Author&gt;&lt;Year&gt;2009&lt;/Year&gt;&lt;RecNum&gt;1033&lt;/RecNum&gt;&lt;DisplayText&gt;&lt;style face="superscript"&gt;[18]&lt;/style&gt;&lt;/DisplayText&gt;&lt;record&gt;&lt;rec-number&gt;1033&lt;/rec-number&gt;&lt;foreign-keys&gt;&lt;key app="EN" db-id="59zdztsr2pape3erw0952dzraexzwa0fwv09"&gt;1033&lt;/key&gt;&lt;/foreign-keys&gt;&lt;ref-type name="Conference Proceedings"&gt;10&lt;/ref-type&gt;&lt;contributors&gt;&lt;authors&gt;&lt;author&gt;Guy, Stephen J&lt;/author&gt;&lt;author&gt;Chhugani, Jatin&lt;/author&gt;&lt;author&gt;Kim, Changkyu&lt;/author&gt;&lt;author&gt;Satish, Nadathur&lt;/author&gt;&lt;author&gt;Lin, Ming&lt;/author&gt;&lt;author&gt;Manocha, Dinesh&lt;/author&gt;&lt;author&gt;Dubey, Pradeep&lt;/author&gt;&lt;/authors&gt;&lt;/contributors&gt;&lt;titles&gt;&lt;title&gt;Clearpath: highly parallel collision avoidance for multi-agent simulation&lt;/title&gt;&lt;secondary-title&gt;Proceedings of the 2009 ACM SIGGRAPH/Eurographics Symposium on Computer Animation&lt;/secondary-title&gt;&lt;/titles&gt;&lt;pages&gt;177-187&lt;/pages&gt;&lt;dates&gt;&lt;year&gt;2009&lt;/year&gt;&lt;/dates&gt;&lt;publisher&gt;ACM&lt;/publisher&gt;&lt;isbn&gt;1605586102&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8" w:tooltip="Guy, 2009 #1033" w:history="1">
        <w:r w:rsidR="00983A8E" w:rsidRPr="002D5EC4">
          <w:rPr>
            <w:rFonts w:ascii="Times New Roman" w:hAnsi="Times New Roman" w:cs="Times New Roman"/>
            <w:noProof/>
            <w:color w:val="auto"/>
            <w:sz w:val="20"/>
            <w:szCs w:val="20"/>
            <w:vertAlign w:val="superscript"/>
          </w:rPr>
          <w:t>18</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and Sampling based method. According to </w:t>
      </w:r>
      <w:r w:rsidR="002D5EC4" w:rsidRPr="0068397C">
        <w:rPr>
          <w:rFonts w:ascii="Times New Roman" w:hAnsi="Times New Roman" w:cs="Times New Roman"/>
          <w:color w:val="auto"/>
          <w:sz w:val="20"/>
          <w:szCs w:val="20"/>
        </w:rPr>
        <w:fldChar w:fldCharType="begin"/>
      </w:r>
      <w:r w:rsidR="00983A8E" w:rsidRPr="0068397C">
        <w:rPr>
          <w:rFonts w:ascii="Times New Roman" w:hAnsi="Times New Roman" w:cs="Times New Roman"/>
          <w:color w:val="auto"/>
          <w:sz w:val="20"/>
          <w:szCs w:val="20"/>
        </w:rPr>
        <w:instrText xml:space="preserve"> ADDIN EN.CITE &lt;EndNote&gt;&lt;Cite&gt;&lt;Author&gt;Claes&lt;/Author&gt;&lt;Year&gt;2012&lt;/Year&gt;&lt;RecNum&gt;1027&lt;/RecNum&gt;&lt;DisplayText&gt;&lt;style face="superscript"&gt;[17]&lt;/style&gt;&lt;/DisplayText&gt;&lt;record&gt;&lt;rec-number&gt;1027&lt;/rec-number&gt;&lt;foreign-keys&gt;&lt;key app="EN" db-id="59zdztsr2pape3erw0952dzraexzwa0fwv09"&gt;1027&lt;/key&gt;&lt;/foreign-keys&gt;&lt;ref-type name="Conference Proceedings"&gt;10&lt;/ref-type&gt;&lt;contributors&gt;&lt;authors&gt;&lt;author&gt;Claes, Daniel&lt;/author&gt;&lt;author&gt;Hennes, Daniel&lt;/author&gt;&lt;author&gt;Tuyls, Karl&lt;/author&gt;&lt;author&gt;Meeussen, Wim&lt;/author&gt;&lt;/authors&gt;&lt;/contributors&gt;&lt;titles&gt;&lt;title&gt;Collision avoidance under bounded localization uncertainty&lt;/title&gt;&lt;secondary-title&gt;2012 IEEE/RSJ International Conference on Intelligent Robots and Systems (IROS)&lt;/secondary-title&gt;&lt;/titles&gt;&lt;pages&gt;1192-1198&lt;/pages&gt;&lt;dates&gt;&lt;year&gt;2012&lt;/year&gt;&lt;/dates&gt;&lt;publisher&gt;IEEE&lt;/publisher&gt;&lt;isbn&gt;1467317373&lt;/isbn&gt;&lt;urls&gt;&lt;/urls&gt;&lt;/record&gt;&lt;/Cite&gt;&lt;/EndNote&gt;</w:instrText>
      </w:r>
      <w:r w:rsidR="002D5EC4" w:rsidRPr="0068397C">
        <w:rPr>
          <w:rFonts w:ascii="Times New Roman" w:hAnsi="Times New Roman" w:cs="Times New Roman"/>
          <w:color w:val="auto"/>
          <w:sz w:val="20"/>
          <w:szCs w:val="20"/>
        </w:rPr>
        <w:fldChar w:fldCharType="separate"/>
      </w:r>
      <w:r w:rsidR="002D5EC4" w:rsidRPr="0068397C">
        <w:rPr>
          <w:rFonts w:ascii="Times New Roman" w:hAnsi="Times New Roman" w:cs="Times New Roman"/>
          <w:noProof/>
          <w:color w:val="auto"/>
          <w:sz w:val="20"/>
          <w:szCs w:val="20"/>
        </w:rPr>
        <w:t>[</w:t>
      </w:r>
      <w:hyperlink w:anchor="_ENREF_17" w:tooltip="Claes, 2012 #1027" w:history="1">
        <w:r w:rsidR="00983A8E" w:rsidRPr="0068397C">
          <w:rPr>
            <w:rFonts w:ascii="Times New Roman" w:hAnsi="Times New Roman" w:cs="Times New Roman"/>
            <w:noProof/>
            <w:color w:val="auto"/>
            <w:sz w:val="20"/>
            <w:szCs w:val="20"/>
          </w:rPr>
          <w:t>17</w:t>
        </w:r>
      </w:hyperlink>
      <w:r w:rsidR="002D5EC4" w:rsidRPr="0068397C">
        <w:rPr>
          <w:rFonts w:ascii="Times New Roman" w:hAnsi="Times New Roman" w:cs="Times New Roman"/>
          <w:noProof/>
          <w:color w:val="auto"/>
          <w:sz w:val="20"/>
          <w:szCs w:val="20"/>
        </w:rPr>
        <w:t>]</w:t>
      </w:r>
      <w:r w:rsidR="002D5EC4" w:rsidRPr="0068397C">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Clear Path method has relatively better overall performance in real world experiments.</w:t>
      </w:r>
    </w:p>
    <w:p w14:paraId="4956A1CA" w14:textId="7AC8B489" w:rsidR="00E936C9" w:rsidRPr="00C750FA" w:rsidRDefault="00F321C1" w:rsidP="00E936C9">
      <w:pPr>
        <w:ind w:firstLineChars="100" w:firstLine="200"/>
        <w:jc w:val="both"/>
        <w:rPr>
          <w:rFonts w:ascii="Times New Roman" w:hAnsi="Times New Roman" w:cs="Times New Roman"/>
          <w:color w:val="auto"/>
          <w:sz w:val="20"/>
          <w:szCs w:val="20"/>
        </w:rPr>
      </w:pPr>
      <w:r>
        <w:rPr>
          <w:rFonts w:ascii="Times New Roman" w:hAnsi="Times New Roman" w:cs="Times New Roman"/>
          <w:color w:val="auto"/>
          <w:sz w:val="20"/>
          <w:szCs w:val="20"/>
        </w:rPr>
        <w:t>Taking into account</w:t>
      </w:r>
      <w:r w:rsidRPr="00C750F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 xml:space="preserve">all the detailed considerations above, an algorithm </w:t>
      </w:r>
      <w:r w:rsidRPr="00C750FA">
        <w:rPr>
          <w:rFonts w:ascii="Times New Roman" w:hAnsi="Times New Roman" w:cs="Times New Roman"/>
          <w:color w:val="auto"/>
          <w:sz w:val="20"/>
          <w:szCs w:val="20"/>
        </w:rPr>
        <w:t>is developed</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ADDIN EN.CITE &lt;EndNote&gt;&lt;Cite&gt;&lt;Author&gt;Claes&lt;/Author&gt;&lt;Year&gt;2012&lt;/Year&gt;&lt;RecNum&gt;1027&lt;/RecNum&gt;&lt;DisplayText&gt;&lt;style face="superscript"&gt;[17]&lt;/style&gt;&lt;/DisplayText&gt;&lt;record&gt;&lt;rec-number&gt;1027&lt;/rec-number&gt;&lt;foreign-keys&gt;&lt;key app="EN" db-id="59zdztsr2pape3erw0952dzraexzwa0fwv09"&gt;1027&lt;/key&gt;&lt;/foreign-keys&gt;&lt;ref-type name="Conference Proceedings"&gt;10&lt;/ref-type&gt;&lt;contributors&gt;&lt;authors&gt;&lt;author&gt;Claes, Daniel&lt;/author&gt;&lt;author&gt;Hennes, Daniel&lt;/author&gt;&lt;author&gt;Tuyls, Karl&lt;/author&gt;&lt;author&gt;Meeussen, Wim&lt;/author&gt;&lt;/authors&gt;&lt;/contributors&gt;&lt;titles&gt;&lt;title&gt;Collision avoidance under bounded localization uncertainty&lt;/title&gt;&lt;secondary-title&gt;2012 IEEE/RSJ International Conference on Intelligent Robots and Systems (IROS)&lt;/secondary-title&gt;&lt;/titles&gt;&lt;pages&gt;1192-1198&lt;/pages&gt;&lt;dates&gt;&lt;year&gt;2012&lt;/year&gt;&lt;/dates&gt;&lt;publisher&gt;IEEE&lt;/publisher&gt;&lt;isbn&gt;1467317373&lt;/isbn&gt;&lt;urls&gt;&lt;/urls&gt;&lt;/record&gt;&lt;/Cite&gt;&lt;/EndNote&gt;</w:instrText>
      </w:r>
      <w:r>
        <w:rPr>
          <w:rFonts w:ascii="Times New Roman" w:hAnsi="Times New Roman" w:cs="Times New Roman"/>
          <w:color w:val="auto"/>
          <w:sz w:val="20"/>
          <w:szCs w:val="20"/>
        </w:rPr>
        <w:fldChar w:fldCharType="separate"/>
      </w:r>
      <w:r w:rsidRPr="002D5EC4">
        <w:rPr>
          <w:rFonts w:ascii="Times New Roman" w:hAnsi="Times New Roman" w:cs="Times New Roman"/>
          <w:noProof/>
          <w:color w:val="auto"/>
          <w:sz w:val="20"/>
          <w:szCs w:val="20"/>
          <w:vertAlign w:val="superscript"/>
        </w:rPr>
        <w:t>[</w:t>
      </w:r>
      <w:hyperlink w:anchor="_ENREF_17" w:tooltip="Claes, 2012 #1027" w:history="1">
        <w:r w:rsidRPr="002D5EC4">
          <w:rPr>
            <w:rFonts w:ascii="Times New Roman" w:hAnsi="Times New Roman" w:cs="Times New Roman"/>
            <w:noProof/>
            <w:color w:val="auto"/>
            <w:sz w:val="20"/>
            <w:szCs w:val="20"/>
            <w:vertAlign w:val="superscript"/>
          </w:rPr>
          <w:t>17</w:t>
        </w:r>
      </w:hyperlink>
      <w:r w:rsidRPr="002D5EC4">
        <w:rPr>
          <w:rFonts w:ascii="Times New Roman" w:hAnsi="Times New Roman" w:cs="Times New Roman"/>
          <w:noProof/>
          <w:color w:val="auto"/>
          <w:sz w:val="20"/>
          <w:szCs w:val="20"/>
          <w:vertAlign w:val="superscript"/>
        </w:rPr>
        <w:t>]</w:t>
      </w:r>
      <w:r>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 xml:space="preserve">that can control robots in </w:t>
      </w:r>
      <w:r>
        <w:rPr>
          <w:rFonts w:ascii="Times New Roman" w:hAnsi="Times New Roman" w:cs="Times New Roman"/>
          <w:color w:val="auto"/>
          <w:sz w:val="20"/>
          <w:szCs w:val="20"/>
        </w:rPr>
        <w:t xml:space="preserve">the </w:t>
      </w:r>
      <w:r w:rsidR="00E936C9" w:rsidRPr="00C750FA">
        <w:rPr>
          <w:rFonts w:ascii="Times New Roman" w:hAnsi="Times New Roman" w:cs="Times New Roman"/>
          <w:color w:val="auto"/>
          <w:sz w:val="20"/>
          <w:szCs w:val="20"/>
        </w:rPr>
        <w:t xml:space="preserve">real world to avoid each other in a more effective way. But such </w:t>
      </w:r>
      <w:r>
        <w:rPr>
          <w:rFonts w:ascii="Times New Roman" w:hAnsi="Times New Roman" w:cs="Times New Roman"/>
          <w:color w:val="auto"/>
          <w:sz w:val="20"/>
          <w:szCs w:val="20"/>
        </w:rPr>
        <w:t xml:space="preserve">an </w:t>
      </w:r>
      <w:r w:rsidR="00E936C9" w:rsidRPr="00C750FA">
        <w:rPr>
          <w:rFonts w:ascii="Times New Roman" w:hAnsi="Times New Roman" w:cs="Times New Roman"/>
          <w:color w:val="auto"/>
          <w:sz w:val="20"/>
          <w:szCs w:val="20"/>
        </w:rPr>
        <w:t>algorithm requires at least a laptop to run. In swarm robotics the number of robots can reach about one hundred or more, and, obviously, equipping a laptop for each robot can greatly increase investment and also the size of the robot</w:t>
      </w:r>
      <w:r>
        <w:rPr>
          <w:rFonts w:ascii="Times New Roman" w:hAnsi="Times New Roman" w:cs="Times New Roman"/>
          <w:color w:val="auto"/>
          <w:sz w:val="20"/>
          <w:szCs w:val="20"/>
        </w:rPr>
        <w:t>, b</w:t>
      </w:r>
      <w:r w:rsidR="00E936C9" w:rsidRPr="00C750FA">
        <w:rPr>
          <w:rFonts w:ascii="Times New Roman" w:hAnsi="Times New Roman" w:cs="Times New Roman"/>
          <w:color w:val="auto"/>
          <w:sz w:val="20"/>
          <w:szCs w:val="20"/>
        </w:rPr>
        <w:t>esides</w:t>
      </w:r>
      <w:r>
        <w:rPr>
          <w:rFonts w:ascii="Times New Roman" w:hAnsi="Times New Roman" w:cs="Times New Roman"/>
          <w:color w:val="auto"/>
          <w:sz w:val="20"/>
          <w:szCs w:val="20"/>
        </w:rPr>
        <w:t xml:space="preserve"> which,</w:t>
      </w:r>
      <w:r w:rsidR="00E936C9" w:rsidRPr="00C750FA">
        <w:rPr>
          <w:rFonts w:ascii="Times New Roman" w:hAnsi="Times New Roman" w:cs="Times New Roman"/>
          <w:color w:val="auto"/>
          <w:sz w:val="20"/>
          <w:szCs w:val="20"/>
        </w:rPr>
        <w:t xml:space="preserve"> power consumption of a laptop will lead to less robot running time.</w:t>
      </w:r>
    </w:p>
    <w:p w14:paraId="1B898FDC" w14:textId="6C9D4299"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To </w:t>
      </w:r>
      <w:r w:rsidR="0068397C">
        <w:rPr>
          <w:rFonts w:ascii="Times New Roman" w:hAnsi="Times New Roman" w:cs="Times New Roman"/>
          <w:color w:val="auto"/>
          <w:sz w:val="20"/>
          <w:szCs w:val="20"/>
        </w:rPr>
        <w:t>utilize</w:t>
      </w:r>
      <w:r w:rsidRPr="00C750FA">
        <w:rPr>
          <w:rFonts w:ascii="Times New Roman" w:hAnsi="Times New Roman" w:cs="Times New Roman"/>
          <w:color w:val="auto"/>
          <w:sz w:val="20"/>
          <w:szCs w:val="20"/>
        </w:rPr>
        <w:t xml:space="preserve"> the algorithm but at the same time</w:t>
      </w:r>
      <w:r w:rsidR="0068397C">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reduce the “side effects”, one effective approach is offloading algorithm computation into </w:t>
      </w:r>
      <w:r w:rsidR="00F321C1">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cloud environment and connecting the robot through </w:t>
      </w:r>
      <w:r w:rsidR="00F321C1">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wireless network</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&lt;EndNote&gt;&lt;Cite&gt;&lt;Author&gt;Turnbull&lt;/Author&gt;&lt;Year&gt;2013&lt;/Year&gt;&lt;RecNum&gt;1034&lt;/RecNum&gt;&lt;DisplayText&gt;&lt;style face="superscript"&gt;[19]&lt;/style&gt;&lt;/DisplayText&gt;&lt;record&gt;&lt;rec-number&gt;1034&lt;/rec-number&gt;&lt;foreign-keys&gt;&lt;key app="EN" db-id="59zdztsr2pape3erw0952dzraexzwa0fwv09"&gt;1034&lt;/key&gt;&lt;/foreign-keys&gt;&lt;ref-type name="Conference Proceedings"&gt;10&lt;/ref-type&gt;&lt;contributors&gt;&lt;authors&gt;&lt;author&gt;Turnbull, L&lt;/author&gt;&lt;author&gt;Samanta, B&lt;/author&gt;&lt;/authors&gt;&lt;/contributors&gt;&lt;titles&gt;&lt;title&gt;Cloud robotics: Formation control of a multi robot system utilizing cloud infrastructure&lt;/title&gt;&lt;secondary-title&gt;Southeastcon, 2013 Proceedings of IEEE&lt;/secondary-title&gt;&lt;/titles&gt;&lt;pages&gt;1-4&lt;/pages&gt;&lt;dates&gt;&lt;year&gt;2013&lt;/year&gt;&lt;/dates&gt;&lt;publisher&gt;IEEE&lt;/publisher&gt;&lt;isbn&gt;1479900524&lt;/isbn&gt;&lt;urls&gt;&lt;/urls&gt;&lt;/record&gt;&lt;/Cite&gt;&lt;/EndNote&gt;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9" w:tooltip="Turnbull, 2013 #1034" w:history="1">
        <w:r w:rsidR="00983A8E" w:rsidRPr="002D5EC4">
          <w:rPr>
            <w:rFonts w:ascii="Times New Roman" w:hAnsi="Times New Roman" w:cs="Times New Roman"/>
            <w:noProof/>
            <w:color w:val="auto"/>
            <w:sz w:val="20"/>
            <w:szCs w:val="20"/>
            <w:vertAlign w:val="superscript"/>
          </w:rPr>
          <w:t>19</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In this paper, </w:t>
      </w:r>
      <w:r w:rsidR="00F321C1">
        <w:rPr>
          <w:rFonts w:ascii="Times New Roman" w:hAnsi="Times New Roman" w:cs="Times New Roman"/>
          <w:color w:val="auto"/>
          <w:sz w:val="20"/>
          <w:szCs w:val="20"/>
        </w:rPr>
        <w:t>an</w:t>
      </w:r>
      <w:r w:rsidR="00F321C1" w:rsidRPr="00C750FA">
        <w:rPr>
          <w:rFonts w:ascii="Times New Roman" w:hAnsi="Times New Roman" w:cs="Times New Roman"/>
          <w:color w:val="auto"/>
          <w:sz w:val="20"/>
          <w:szCs w:val="20"/>
        </w:rPr>
        <w:t xml:space="preserve"> </w:t>
      </w:r>
      <w:r w:rsidR="00E2207D" w:rsidRPr="00C750FA">
        <w:rPr>
          <w:rFonts w:ascii="Times New Roman" w:hAnsi="Times New Roman" w:cs="Times New Roman"/>
          <w:color w:val="auto"/>
          <w:sz w:val="20"/>
          <w:szCs w:val="20"/>
        </w:rPr>
        <w:t>algorithm</w:t>
      </w:r>
      <w:r w:rsidR="00F321C1" w:rsidRPr="00C750FA">
        <w:rPr>
          <w:rFonts w:ascii="Times New Roman" w:hAnsi="Times New Roman" w:cs="Times New Roman"/>
          <w:color w:val="auto"/>
          <w:sz w:val="20"/>
          <w:szCs w:val="20"/>
        </w:rPr>
        <w:t>, is implemented</w:t>
      </w:r>
      <w:r w:rsidRPr="00C750FA">
        <w:rPr>
          <w:rFonts w:ascii="Times New Roman" w:hAnsi="Times New Roman" w:cs="Times New Roman"/>
          <w:color w:val="auto"/>
          <w:sz w:val="20"/>
          <w:szCs w:val="20"/>
        </w:rPr>
        <w:t xml:space="preserve"> which uses </w:t>
      </w:r>
      <w:r w:rsidR="00F321C1">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convex hull footprint for VO calculating, considers all aforementioned constraints, and utilize</w:t>
      </w:r>
      <w:r w:rsidR="0068397C">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Clear Path method for optimal velocity computation.</w:t>
      </w:r>
      <w:r w:rsidR="00C73109">
        <w:rPr>
          <w:rFonts w:ascii="Times New Roman" w:hAnsi="Times New Roman" w:cs="Times New Roman"/>
          <w:color w:val="auto"/>
          <w:sz w:val="20"/>
          <w:szCs w:val="20"/>
        </w:rPr>
        <w:t xml:space="preserve"> T</w:t>
      </w:r>
      <w:r w:rsidR="00C73109" w:rsidRPr="00C750FA">
        <w:rPr>
          <w:rFonts w:ascii="Times New Roman" w:hAnsi="Times New Roman" w:cs="Times New Roman"/>
          <w:color w:val="auto"/>
          <w:sz w:val="20"/>
          <w:szCs w:val="20"/>
        </w:rPr>
        <w:t>he following sections</w:t>
      </w:r>
      <w:r w:rsidR="00C73109">
        <w:rPr>
          <w:rFonts w:ascii="Times New Roman" w:eastAsia="SimSun" w:hAnsi="Times New Roman" w:cs="Times New Roman"/>
          <w:color w:val="auto"/>
          <w:sz w:val="20"/>
          <w:szCs w:val="20"/>
        </w:rPr>
        <w:t xml:space="preserve"> offer</w:t>
      </w:r>
      <w:r w:rsidR="00C73109" w:rsidRPr="00C750FA">
        <w:rPr>
          <w:rFonts w:ascii="Times New Roman" w:hAnsi="Times New Roman" w:cs="Times New Roman"/>
          <w:color w:val="auto"/>
          <w:sz w:val="20"/>
          <w:szCs w:val="20"/>
        </w:rPr>
        <w:t xml:space="preserve"> details about the cloud platform and </w:t>
      </w:r>
      <w:r w:rsidR="00C73109">
        <w:rPr>
          <w:rFonts w:ascii="Times New Roman" w:hAnsi="Times New Roman" w:cs="Times New Roman"/>
          <w:color w:val="auto"/>
          <w:sz w:val="20"/>
          <w:szCs w:val="20"/>
        </w:rPr>
        <w:t xml:space="preserve">illustrate an </w:t>
      </w:r>
      <w:r w:rsidR="00C73109" w:rsidRPr="00C750FA">
        <w:rPr>
          <w:rFonts w:ascii="Times New Roman" w:hAnsi="Times New Roman" w:cs="Times New Roman"/>
          <w:color w:val="auto"/>
          <w:sz w:val="20"/>
          <w:szCs w:val="20"/>
        </w:rPr>
        <w:t>implementation of the algorithm.</w:t>
      </w:r>
    </w:p>
    <w:p w14:paraId="0760BDB9" w14:textId="77777777"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III. IOT CLOUD ARCHITECTURE</w:t>
      </w:r>
    </w:p>
    <w:p w14:paraId="3C992147" w14:textId="789D0E2B" w:rsidR="001534BA" w:rsidRPr="00C750FA" w:rsidRDefault="00E936C9" w:rsidP="00E845D7">
      <w:pPr>
        <w:ind w:firstLineChars="100" w:firstLine="200"/>
        <w:jc w:val="both"/>
        <w:rPr>
          <w:rFonts w:ascii="Times New Roman" w:eastAsia="Times New Roman" w:hAnsi="Times New Roman" w:cs="Times New Roman"/>
          <w:color w:val="auto"/>
          <w:sz w:val="18"/>
          <w:szCs w:val="18"/>
        </w:rPr>
      </w:pPr>
      <w:r w:rsidRPr="00C750FA">
        <w:rPr>
          <w:rFonts w:ascii="Times New Roman" w:hAnsi="Times New Roman" w:cs="Times New Roman"/>
          <w:color w:val="auto"/>
          <w:sz w:val="20"/>
          <w:szCs w:val="20"/>
        </w:rPr>
        <w:t>The IoT</w:t>
      </w:r>
      <w:r w:rsidR="00DA139C">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Cloud</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&lt;EndNote&gt;&lt;Cite&gt;&lt;Author&gt;Fox&lt;/Author&gt;&lt;Year&gt;2012&lt;/Year&gt;&lt;RecNum&gt;1012&lt;/RecNum&gt;&lt;DisplayText&gt;&lt;style face="superscript"&gt;[1]&lt;/style&gt;&lt;/DisplayText&gt;&lt;record&gt;&lt;rec-number&gt;1012&lt;/rec-number&gt;&lt;foreign-keys&gt;&lt;key app="EN" db-id="59zdztsr2pape3erw0952dzraexzwa0fwv09"&gt;1012&lt;/key&gt;&lt;/foreign-keys&gt;&lt;ref-type name="Conference Proceedings"&gt;10&lt;/ref-type&gt;&lt;contributors&gt;&lt;authors&gt;&lt;author&gt;Fox, G. C.&lt;/author&gt;&lt;author&gt;Kamburugamuve, S.&lt;/author&gt;&lt;author&gt;Hartman, R. D.&lt;/author&gt;&lt;/authors&gt;&lt;/contributors&gt;&lt;titles&gt;&lt;title&gt;Architecture and measured characteristics of a cloud based internet of things&lt;/title&gt;&lt;secondary-title&gt;2012 International Conference on Collaboration Technologies and Systems (CTS)&lt;/secondary-title&gt;&lt;alt-title&gt;Collaboration Technologies and Systems (CTS), 2012 International Conference on&lt;/alt-title&gt;&lt;/titles&gt;&lt;pages&gt;6-12&lt;/pages&gt;&lt;keywords&gt;&lt;keyword&gt;Java&lt;/keyword&gt;&lt;keyword&gt;Web services&lt;/keyword&gt;&lt;keyword&gt;application program interfaces&lt;/keyword&gt;&lt;keyword&gt;cloud computing&lt;/keyword&gt;&lt;keyword&gt;embedded systems&lt;/keyword&gt;&lt;keyword&gt;grid computing&lt;/keyword&gt;&lt;keyword&gt;software architecture&lt;/keyword&gt;&lt;keyword&gt;API&lt;/keyword&gt;&lt;keyword&gt;FutureGrid&lt;/keyword&gt;&lt;keyword&gt;Internet of things&lt;/keyword&gt;&lt;keyword&gt;IoTCloud&lt;/keyword&gt;&lt;keyword&gt;Java language&lt;/keyword&gt;&lt;keyword&gt;World Wide Web&lt;/keyword&gt;&lt;keyword&gt;access sensor data&lt;/keyword&gt;&lt;keyword&gt;architecture&lt;/keyword&gt;&lt;keyword&gt;cloud based services&lt;/keyword&gt;&lt;keyword&gt;control actuators&lt;/keyword&gt;&lt;keyword&gt;distributed cloud infrastructure&lt;/keyword&gt;&lt;keyword&gt;geographically distributed cloud test-bed&lt;/keyword&gt;&lt;keyword&gt;heterogeneous cloud test-bed&lt;/keyword&gt;&lt;keyword&gt;Computer architecture&lt;/keyword&gt;&lt;keyword&gt;Educational institutions&lt;/keyword&gt;&lt;keyword&gt;Robot sensing systems&lt;/keyword&gt;&lt;keyword&gt;Streaming media&lt;/keyword&gt;&lt;keyword&gt;IoT&lt;/keyword&gt;&lt;keyword&gt;distributed cloud&lt;/keyword&gt;&lt;keyword&gt;sensor-centric applications&lt;/keyword&gt;&lt;keyword&gt;smart objects&lt;/keyword&gt;&lt;/keywords&gt;&lt;dates&gt;&lt;year&gt;2012&lt;/year&gt;&lt;pub-dates&gt;&lt;date&gt;21-25 May 2012&lt;/date&gt;&lt;/pub-dates&gt;&lt;/dates&gt;&lt;urls&gt;&lt;/urls&gt;&lt;electronic-resource-num&gt;10.1109/CTS.2012.6261020&lt;/electronic-resource-num&gt;&lt;/record&gt;&lt;/Cite&gt;&lt;/EndNote&gt;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 w:tooltip="Fox, 2012 #1012" w:history="1">
        <w:r w:rsidR="00983A8E" w:rsidRPr="002D5EC4">
          <w:rPr>
            <w:rFonts w:ascii="Times New Roman" w:hAnsi="Times New Roman" w:cs="Times New Roman"/>
            <w:noProof/>
            <w:color w:val="auto"/>
            <w:sz w:val="20"/>
            <w:szCs w:val="20"/>
            <w:vertAlign w:val="superscript"/>
          </w:rPr>
          <w:t>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is a platform that provides cloud services for </w:t>
      </w:r>
      <w:r w:rsidR="00C73109">
        <w:rPr>
          <w:rFonts w:ascii="Times New Roman" w:hAnsi="Times New Roman" w:cs="Times New Roman"/>
          <w:color w:val="auto"/>
          <w:sz w:val="20"/>
          <w:szCs w:val="20"/>
        </w:rPr>
        <w:t xml:space="preserve">a </w:t>
      </w:r>
      <w:r w:rsidR="0068397C">
        <w:rPr>
          <w:rFonts w:ascii="Times New Roman" w:hAnsi="Times New Roman" w:cs="Times New Roman"/>
          <w:color w:val="auto"/>
          <w:sz w:val="20"/>
          <w:szCs w:val="20"/>
        </w:rPr>
        <w:t>large</w:t>
      </w:r>
      <w:r w:rsidRPr="00C750FA">
        <w:rPr>
          <w:rFonts w:ascii="Times New Roman" w:hAnsi="Times New Roman" w:cs="Times New Roman"/>
          <w:color w:val="auto"/>
          <w:sz w:val="20"/>
          <w:szCs w:val="20"/>
        </w:rPr>
        <w:t xml:space="preserve"> number of Internet</w:t>
      </w:r>
      <w:r w:rsidR="00C73109">
        <w:rPr>
          <w:rFonts w:ascii="Times New Roman" w:hAnsi="Times New Roman" w:cs="Times New Roman"/>
          <w:color w:val="auto"/>
          <w:sz w:val="20"/>
          <w:szCs w:val="20"/>
        </w:rPr>
        <w:t>-</w:t>
      </w:r>
      <w:r w:rsidRPr="00C750FA">
        <w:rPr>
          <w:rFonts w:ascii="Times New Roman" w:hAnsi="Times New Roman" w:cs="Times New Roman"/>
          <w:color w:val="auto"/>
          <w:sz w:val="20"/>
          <w:szCs w:val="20"/>
        </w:rPr>
        <w:t>accessible devices. The IoT Cloud mainly consists of three layers: Front-end Gateway Layer, Stream Processing Middle Layer and Batch/Storage Back-end Layer. The three layers are connected via message broker and coordinated by Zookeeper. Fig. 2</w:t>
      </w:r>
      <w:bookmarkStart w:id="3" w:name="__DdeLink__113_575407978"/>
      <w:r>
        <w:rPr>
          <w:rFonts w:ascii="Times New Roman" w:eastAsia="SimSun" w:hAnsi="Times New Roman" w:cs="Times New Roman"/>
          <w:color w:val="auto"/>
          <w:sz w:val="20"/>
          <w:szCs w:val="20"/>
        </w:rPr>
        <w:t xml:space="preserve"> </w:t>
      </w:r>
      <w:r w:rsidRPr="00C750FA">
        <w:rPr>
          <w:rFonts w:ascii="Times New Roman" w:hAnsi="Times New Roman" w:cs="Times New Roman"/>
          <w:color w:val="auto"/>
          <w:sz w:val="20"/>
          <w:szCs w:val="20"/>
        </w:rPr>
        <w:t>depict</w:t>
      </w:r>
      <w:bookmarkEnd w:id="3"/>
      <w:r w:rsidRPr="00C750FA">
        <w:rPr>
          <w:rFonts w:ascii="Times New Roman" w:hAnsi="Times New Roman" w:cs="Times New Roman"/>
          <w:color w:val="auto"/>
          <w:sz w:val="20"/>
          <w:szCs w:val="20"/>
        </w:rPr>
        <w:t>s all major components of the system.</w:t>
      </w:r>
    </w:p>
    <w:p w14:paraId="68505236" w14:textId="201F9B8F" w:rsidR="00E936C9" w:rsidRPr="00E845D7" w:rsidRDefault="00E936C9" w:rsidP="00E845D7">
      <w:pPr>
        <w:ind w:firstLineChars="100" w:firstLine="200"/>
        <w:jc w:val="both"/>
        <w:rPr>
          <w:rFonts w:ascii="Times New Roman" w:eastAsia="Times New Roman" w:hAnsi="Times New Roman" w:cs="Times New Roman"/>
          <w:noProof/>
          <w:color w:val="auto"/>
          <w:sz w:val="18"/>
          <w:szCs w:val="18"/>
        </w:rPr>
      </w:pPr>
      <w:r w:rsidRPr="00C750FA">
        <w:rPr>
          <w:rFonts w:ascii="Times New Roman" w:hAnsi="Times New Roman" w:cs="Times New Roman"/>
          <w:color w:val="auto"/>
          <w:sz w:val="20"/>
          <w:szCs w:val="20"/>
        </w:rPr>
        <w:t xml:space="preserve">The Front-end Gateway Layer is responsible for connecting devices with the Message broker. As IoT Cloud is designed to serve heterogeneous devices, it needs a component to </w:t>
      </w:r>
      <w:r w:rsidR="004425EA">
        <w:rPr>
          <w:rFonts w:ascii="Times New Roman" w:hAnsi="Times New Roman" w:cs="Times New Roman"/>
          <w:color w:val="auto"/>
          <w:sz w:val="20"/>
          <w:szCs w:val="20"/>
        </w:rPr>
        <w:t>record</w:t>
      </w:r>
      <w:r w:rsidRPr="00C750FA">
        <w:rPr>
          <w:rFonts w:ascii="Times New Roman" w:hAnsi="Times New Roman" w:cs="Times New Roman"/>
          <w:color w:val="auto"/>
          <w:sz w:val="20"/>
          <w:szCs w:val="20"/>
        </w:rPr>
        <w:t xml:space="preserve"> specific information about the devices and map between message broker channels an</w:t>
      </w:r>
      <w:r w:rsidR="004425EA">
        <w:rPr>
          <w:rFonts w:ascii="Times New Roman" w:hAnsi="Times New Roman" w:cs="Times New Roman"/>
          <w:color w:val="auto"/>
          <w:sz w:val="20"/>
          <w:szCs w:val="20"/>
        </w:rPr>
        <w:t xml:space="preserve">d native device data channels. Such </w:t>
      </w:r>
      <w:r w:rsidR="00C73109">
        <w:rPr>
          <w:rFonts w:ascii="Times New Roman" w:hAnsi="Times New Roman" w:cs="Times New Roman"/>
          <w:color w:val="auto"/>
          <w:sz w:val="20"/>
          <w:szCs w:val="20"/>
        </w:rPr>
        <w:t xml:space="preserve">a </w:t>
      </w:r>
      <w:r w:rsidR="004425EA">
        <w:rPr>
          <w:rFonts w:ascii="Times New Roman" w:hAnsi="Times New Roman" w:cs="Times New Roman"/>
          <w:color w:val="auto"/>
          <w:sz w:val="20"/>
          <w:szCs w:val="20"/>
        </w:rPr>
        <w:t xml:space="preserve">component is the Gateway. </w:t>
      </w:r>
      <w:r w:rsidRPr="00C750FA">
        <w:rPr>
          <w:rFonts w:ascii="Times New Roman" w:hAnsi="Times New Roman" w:cs="Times New Roman"/>
          <w:color w:val="auto"/>
          <w:sz w:val="20"/>
          <w:szCs w:val="20"/>
        </w:rPr>
        <w:t xml:space="preserve">All devices are connected through </w:t>
      </w:r>
      <w:r w:rsidR="004425EA">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Gateways, and below the </w:t>
      </w:r>
      <w:r w:rsidRPr="00C750FA">
        <w:rPr>
          <w:rFonts w:ascii="Times New Roman" w:hAnsi="Times New Roman" w:cs="Times New Roman"/>
          <w:color w:val="auto"/>
          <w:sz w:val="20"/>
          <w:szCs w:val="20"/>
        </w:rPr>
        <w:lastRenderedPageBreak/>
        <w:t>Gateways are IoT Cloud device drivers which convert device data into message</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that </w:t>
      </w:r>
      <w:r>
        <w:rPr>
          <w:rFonts w:ascii="Times New Roman" w:hAnsi="Times New Roman" w:cs="Times New Roman"/>
          <w:color w:val="auto"/>
          <w:sz w:val="20"/>
          <w:szCs w:val="20"/>
        </w:rPr>
        <w:t>cloud services</w:t>
      </w:r>
      <w:r w:rsidRPr="00C750FA">
        <w:rPr>
          <w:rFonts w:ascii="Times New Roman" w:hAnsi="Times New Roman" w:cs="Times New Roman"/>
          <w:color w:val="auto"/>
          <w:sz w:val="20"/>
          <w:szCs w:val="20"/>
        </w:rPr>
        <w:t xml:space="preserve"> can process. </w:t>
      </w:r>
      <w:r w:rsidR="004425EA">
        <w:rPr>
          <w:rFonts w:ascii="Times New Roman" w:hAnsi="Times New Roman" w:cs="Times New Roman"/>
          <w:color w:val="auto"/>
          <w:sz w:val="20"/>
          <w:szCs w:val="20"/>
        </w:rPr>
        <w:t>The</w:t>
      </w:r>
      <w:r w:rsidRPr="00C750FA">
        <w:rPr>
          <w:rFonts w:ascii="Times New Roman" w:hAnsi="Times New Roman" w:cs="Times New Roman"/>
          <w:color w:val="auto"/>
          <w:sz w:val="20"/>
          <w:szCs w:val="20"/>
        </w:rPr>
        <w:t xml:space="preserve"> </w:t>
      </w:r>
      <w:r>
        <w:rPr>
          <w:rFonts w:ascii="Times New Roman" w:eastAsia="SimSun" w:hAnsi="Times New Roman" w:cs="Times New Roman"/>
          <w:color w:val="auto"/>
          <w:sz w:val="20"/>
          <w:szCs w:val="20"/>
        </w:rPr>
        <w:t xml:space="preserve">cloud </w:t>
      </w:r>
      <w:r w:rsidRPr="00C750FA">
        <w:rPr>
          <w:rFonts w:ascii="Times New Roman" w:hAnsi="Times New Roman" w:cs="Times New Roman"/>
          <w:color w:val="auto"/>
          <w:sz w:val="20"/>
          <w:szCs w:val="20"/>
        </w:rPr>
        <w:t>device drivers first get data from devices and then call IoT Cloud APIs to send converted data into the cloud. The Gateway maintains connections between devices and the cloud</w:t>
      </w:r>
      <w:r w:rsidR="00C73109">
        <w:rPr>
          <w:rFonts w:ascii="Times New Roman" w:hAnsi="Times New Roman" w:cs="Times New Roman"/>
          <w:color w:val="auto"/>
          <w:sz w:val="20"/>
          <w:szCs w:val="20"/>
        </w:rPr>
        <w:t>. At the same time</w:t>
      </w:r>
      <w:r w:rsidRPr="00C750FA">
        <w:rPr>
          <w:rFonts w:ascii="Times New Roman" w:hAnsi="Times New Roman" w:cs="Times New Roman"/>
          <w:color w:val="auto"/>
          <w:sz w:val="20"/>
          <w:szCs w:val="20"/>
        </w:rPr>
        <w:t xml:space="preserve"> there is a Gateway master that coordinates multiple Gateways and registers connection information, such as channel </w:t>
      </w:r>
      <w:r>
        <w:rPr>
          <w:rFonts w:ascii="Times New Roman" w:eastAsia="SimSun" w:hAnsi="Times New Roman" w:cs="Times New Roman"/>
          <w:color w:val="auto"/>
          <w:sz w:val="20"/>
          <w:szCs w:val="20"/>
        </w:rPr>
        <w:t>mapping</w:t>
      </w:r>
      <w:r w:rsidRPr="00C750FA">
        <w:rPr>
          <w:rFonts w:ascii="Times New Roman" w:hAnsi="Times New Roman" w:cs="Times New Roman"/>
          <w:color w:val="auto"/>
          <w:sz w:val="20"/>
          <w:szCs w:val="20"/>
        </w:rPr>
        <w:t xml:space="preserve"> between message broker and devices, so that the Middle layer can discover devices and provide service entries.</w:t>
      </w:r>
      <w:r w:rsidR="00E845D7" w:rsidRPr="00E845D7">
        <w:rPr>
          <w:rFonts w:ascii="Times New Roman" w:eastAsia="Times New Roman" w:hAnsi="Times New Roman" w:cs="Times New Roman"/>
          <w:noProof/>
          <w:color w:val="auto"/>
          <w:sz w:val="18"/>
          <w:szCs w:val="18"/>
        </w:rPr>
        <w:t xml:space="preserve"> </w:t>
      </w:r>
    </w:p>
    <w:p w14:paraId="6C6EC053" w14:textId="779F839B" w:rsidR="00E936C9" w:rsidRPr="00C750FA" w:rsidRDefault="00A975AC" w:rsidP="00E936C9">
      <w:pPr>
        <w:ind w:firstLineChars="100" w:firstLine="180"/>
        <w:jc w:val="both"/>
        <w:rPr>
          <w:rFonts w:ascii="Times New Roman" w:hAnsi="Times New Roman" w:cs="Times New Roman"/>
          <w:color w:val="auto"/>
          <w:sz w:val="20"/>
          <w:szCs w:val="20"/>
        </w:rPr>
      </w:pPr>
      <w:r w:rsidRPr="00A975AC">
        <w:rPr>
          <w:rFonts w:ascii="Times New Roman" w:eastAsia="Times New Roman" w:hAnsi="Times New Roman" w:cs="Times New Roman"/>
          <w:noProof/>
          <w:color w:val="auto"/>
          <w:sz w:val="18"/>
          <w:szCs w:val="18"/>
          <w:lang w:eastAsia="en-US"/>
        </w:rPr>
        <mc:AlternateContent>
          <mc:Choice Requires="wps">
            <w:drawing>
              <wp:anchor distT="0" distB="0" distL="114300" distR="114300" simplePos="0" relativeHeight="251679744" behindDoc="0" locked="0" layoutInCell="1" allowOverlap="1" wp14:anchorId="5CD1B8F1" wp14:editId="4A048F67">
                <wp:simplePos x="0" y="0"/>
                <wp:positionH relativeFrom="margin">
                  <wp:posOffset>3285490</wp:posOffset>
                </wp:positionH>
                <wp:positionV relativeFrom="paragraph">
                  <wp:posOffset>750409</wp:posOffset>
                </wp:positionV>
                <wp:extent cx="3034665" cy="1991995"/>
                <wp:effectExtent l="0" t="0" r="0" b="8255"/>
                <wp:wrapTopAndBottom/>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1991995"/>
                        </a:xfrm>
                        <a:prstGeom prst="rect">
                          <a:avLst/>
                        </a:prstGeom>
                        <a:solidFill>
                          <a:srgbClr val="FFFFFF"/>
                        </a:solidFill>
                        <a:ln w="9525">
                          <a:noFill/>
                          <a:miter lim="800000"/>
                          <a:headEnd/>
                          <a:tailEnd/>
                        </a:ln>
                      </wps:spPr>
                      <wps:txbx>
                        <w:txbxContent>
                          <w:p w14:paraId="768DE86F" w14:textId="77777777" w:rsidR="00A975AC" w:rsidRPr="00A975AC" w:rsidRDefault="00A975AC" w:rsidP="00A975AC">
                            <w:pPr>
                              <w:jc w:val="center"/>
                              <w:rPr>
                                <w:rFonts w:ascii="Times New Roman" w:eastAsia="Times New Roman" w:hAnsi="Times New Roman" w:cs="Times New Roman"/>
                                <w:color w:val="auto"/>
                                <w:sz w:val="20"/>
                                <w:szCs w:val="20"/>
                                <w14:textOutline w14:w="9525" w14:cap="rnd" w14:cmpd="sng" w14:algn="ctr">
                                  <w14:noFill/>
                                  <w14:prstDash w14:val="solid"/>
                                  <w14:bevel/>
                                </w14:textOutline>
                              </w:rPr>
                            </w:pPr>
                            <w:r w:rsidRPr="00A975AC">
                              <w:rPr>
                                <w:rFonts w:ascii="Times New Roman" w:hAnsi="Times New Roman" w:cs="Times New Roman"/>
                                <w:noProof/>
                                <w:color w:val="auto"/>
                                <w:sz w:val="20"/>
                                <w:szCs w:val="20"/>
                                <w:lang w:eastAsia="en-US"/>
                                <w14:textOutline w14:w="9525" w14:cap="rnd" w14:cmpd="sng" w14:algn="ctr">
                                  <w14:noFill/>
                                  <w14:prstDash w14:val="solid"/>
                                  <w14:bevel/>
                                </w14:textOutline>
                              </w:rPr>
                              <w:drawing>
                                <wp:inline distT="0" distB="0" distL="0" distR="0" wp14:anchorId="49A1B173" wp14:editId="5B21610B">
                                  <wp:extent cx="1358265" cy="1844675"/>
                                  <wp:effectExtent l="0" t="0" r="0" b="3175"/>
                                  <wp:docPr id="15" name="图片 1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8265" cy="1844675"/>
                                          </a:xfrm>
                                          <a:prstGeom prst="rect">
                                            <a:avLst/>
                                          </a:prstGeom>
                                          <a:noFill/>
                                          <a:ln>
                                            <a:noFill/>
                                          </a:ln>
                                        </pic:spPr>
                                      </pic:pic>
                                    </a:graphicData>
                                  </a:graphic>
                                </wp:inline>
                              </w:drawing>
                            </w:r>
                          </w:p>
                          <w:p w14:paraId="3D1AD672" w14:textId="77777777" w:rsidR="00A975AC" w:rsidRPr="00A975AC" w:rsidRDefault="00A975AC" w:rsidP="00A975AC">
                            <w:pPr>
                              <w:spacing w:afterLines="50" w:after="120"/>
                              <w:jc w:val="center"/>
                              <w:rPr>
                                <w14:textOutline w14:w="9525" w14:cap="rnd" w14:cmpd="sng" w14:algn="ctr">
                                  <w14:noFill/>
                                  <w14:prstDash w14:val="solid"/>
                                  <w14:bevel/>
                                </w14:textOutline>
                              </w:rPr>
                            </w:pPr>
                            <w:r w:rsidRPr="00A975AC">
                              <w:rPr>
                                <w:rFonts w:ascii="Times New Roman" w:eastAsia="Times New Roman" w:hAnsi="Times New Roman" w:cs="Times New Roman"/>
                                <w:color w:val="auto"/>
                                <w:sz w:val="18"/>
                                <w:szCs w:val="18"/>
                                <w14:textOutline w14:w="9525" w14:cap="rnd" w14:cmpd="sng" w14:algn="ctr">
                                  <w14:noFill/>
                                  <w14:prstDash w14:val="solid"/>
                                  <w14:bevel/>
                                </w14:textOutline>
                              </w:rPr>
                              <w:t>Fig. 3 Overview of the Collision Avoidance application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1B8F1" id="_x0000_s1029" type="#_x0000_t202" style="position:absolute;left:0;text-align:left;margin-left:258.7pt;margin-top:59.1pt;width:238.95pt;height:156.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" stroked="f">
                <v:textbox inset="0,0,0,0">
                  <w:txbxContent>
                    <w:p w14:paraId="768DE86F" w14:textId="77777777" w:rsidR="00A975AC" w:rsidRPr="00A975AC" w:rsidRDefault="00A975AC" w:rsidP="00A975AC">
                      <w:pPr>
                        <w:jc w:val="center"/>
                        <w:rPr>
                          <w:rFonts w:ascii="Times New Roman" w:eastAsia="Times New Roman" w:hAnsi="Times New Roman" w:cs="Times New Roman"/>
                          <w:color w:val="auto"/>
                          <w:sz w:val="20"/>
                          <w:szCs w:val="20"/>
                          <w14:textOutline w14:w="9525" w14:cap="rnd" w14:cmpd="sng" w14:algn="ctr">
                            <w14:noFill/>
                            <w14:prstDash w14:val="solid"/>
                            <w14:bevel/>
                          </w14:textOutline>
                        </w:rPr>
                      </w:pPr>
                      <w:r w:rsidRPr="00A975AC">
                        <w:rPr>
                          <w:rFonts w:ascii="Times New Roman" w:hAnsi="Times New Roman" w:cs="Times New Roman"/>
                          <w:noProof/>
                          <w:color w:val="auto"/>
                          <w:sz w:val="20"/>
                          <w:szCs w:val="20"/>
                          <w14:textOutline w14:w="9525" w14:cap="rnd" w14:cmpd="sng" w14:algn="ctr">
                            <w14:noFill/>
                            <w14:prstDash w14:val="solid"/>
                            <w14:bevel/>
                          </w14:textOutline>
                        </w:rPr>
                        <w:drawing>
                          <wp:inline distT="0" distB="0" distL="0" distR="0" wp14:anchorId="49A1B173" wp14:editId="5B21610B">
                            <wp:extent cx="1358265" cy="1844675"/>
                            <wp:effectExtent l="0" t="0" r="0" b="3175"/>
                            <wp:docPr id="15" name="图片 1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58265" cy="1844675"/>
                                    </a:xfrm>
                                    <a:prstGeom prst="rect">
                                      <a:avLst/>
                                    </a:prstGeom>
                                    <a:noFill/>
                                    <a:ln>
                                      <a:noFill/>
                                    </a:ln>
                                  </pic:spPr>
                                </pic:pic>
                              </a:graphicData>
                            </a:graphic>
                          </wp:inline>
                        </w:drawing>
                      </w:r>
                    </w:p>
                    <w:p w14:paraId="3D1AD672" w14:textId="77777777" w:rsidR="00A975AC" w:rsidRPr="00A975AC" w:rsidRDefault="00A975AC" w:rsidP="00A975AC">
                      <w:pPr>
                        <w:spacing w:afterLines="50" w:after="120"/>
                        <w:jc w:val="center"/>
                        <w:rPr>
                          <w14:textOutline w14:w="9525" w14:cap="rnd" w14:cmpd="sng" w14:algn="ctr">
                            <w14:noFill/>
                            <w14:prstDash w14:val="solid"/>
                            <w14:bevel/>
                          </w14:textOutline>
                        </w:rPr>
                      </w:pPr>
                      <w:r w:rsidRPr="00A975AC">
                        <w:rPr>
                          <w:rFonts w:ascii="Times New Roman" w:eastAsia="Times New Roman" w:hAnsi="Times New Roman" w:cs="Times New Roman"/>
                          <w:color w:val="auto"/>
                          <w:sz w:val="18"/>
                          <w:szCs w:val="18"/>
                          <w14:textOutline w14:w="9525" w14:cap="rnd" w14:cmpd="sng" w14:algn="ctr">
                            <w14:noFill/>
                            <w14:prstDash w14:val="solid"/>
                            <w14:bevel/>
                          </w14:textOutline>
                        </w:rPr>
                        <w:t>Fig. 3 Overview of the Collision Avoidance application</w:t>
                      </w:r>
                    </w:p>
                  </w:txbxContent>
                </v:textbox>
                <w10:wrap type="topAndBottom" anchorx="margin"/>
              </v:shape>
            </w:pict>
          </mc:Fallback>
        </mc:AlternateContent>
      </w:r>
      <w:r w:rsidRPr="00E845D7">
        <w:rPr>
          <w:rFonts w:ascii="Times New Roman" w:eastAsia="Times New Roman" w:hAnsi="Times New Roman" w:cs="Times New Roman"/>
          <w:noProof/>
          <w:color w:val="auto"/>
          <w:sz w:val="18"/>
          <w:szCs w:val="18"/>
          <w:lang w:eastAsia="en-US"/>
        </w:rPr>
        <mc:AlternateContent>
          <mc:Choice Requires="wps">
            <w:drawing>
              <wp:anchor distT="0" distB="0" distL="114300" distR="114300" simplePos="0" relativeHeight="251678720" behindDoc="0" locked="0" layoutInCell="1" allowOverlap="1" wp14:anchorId="60BE65C9" wp14:editId="7A85B04B">
                <wp:simplePos x="0" y="0"/>
                <wp:positionH relativeFrom="margin">
                  <wp:align>left</wp:align>
                </wp:positionH>
                <wp:positionV relativeFrom="paragraph">
                  <wp:posOffset>-2040890</wp:posOffset>
                </wp:positionV>
                <wp:extent cx="3034665" cy="4013200"/>
                <wp:effectExtent l="0" t="0" r="0" b="6350"/>
                <wp:wrapTopAndBottom/>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4013200"/>
                        </a:xfrm>
                        <a:prstGeom prst="rect">
                          <a:avLst/>
                        </a:prstGeom>
                        <a:solidFill>
                          <a:srgbClr val="FFFFFF"/>
                        </a:solidFill>
                        <a:ln w="9525">
                          <a:noFill/>
                          <a:miter lim="800000"/>
                          <a:headEnd/>
                          <a:tailEnd/>
                        </a:ln>
                      </wps:spPr>
                      <wps:txbx>
                        <w:txbxContent>
                          <w:p w14:paraId="7C9C51BA" w14:textId="77777777" w:rsidR="00E845D7" w:rsidRPr="00C750FA" w:rsidRDefault="00E845D7" w:rsidP="00E845D7">
                            <w:pPr>
                              <w:jc w:val="center"/>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lang w:eastAsia="en-US"/>
                              </w:rPr>
                              <w:drawing>
                                <wp:inline distT="0" distB="0" distL="0" distR="0" wp14:anchorId="36448982" wp14:editId="7E5C21C8">
                                  <wp:extent cx="2352040" cy="3842385"/>
                                  <wp:effectExtent l="0" t="0" r="0" b="5715"/>
                                  <wp:docPr id="16" name="图片 1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escription..."/>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352040" cy="3842385"/>
                                          </a:xfrm>
                                          <a:prstGeom prst="rect">
                                            <a:avLst/>
                                          </a:prstGeom>
                                          <a:noFill/>
                                          <a:ln>
                                            <a:noFill/>
                                          </a:ln>
                                        </pic:spPr>
                                      </pic:pic>
                                    </a:graphicData>
                                  </a:graphic>
                                </wp:inline>
                              </w:drawing>
                            </w:r>
                          </w:p>
                          <w:p w14:paraId="13F8438F" w14:textId="77777777" w:rsidR="00E845D7" w:rsidRPr="00E845D7" w:rsidRDefault="00E845D7" w:rsidP="00E845D7">
                            <w:pPr>
                              <w:jc w:val="center"/>
                            </w:pPr>
                            <w:r w:rsidRPr="00C750FA">
                              <w:rPr>
                                <w:rFonts w:ascii="Times New Roman" w:eastAsia="Times New Roman" w:hAnsi="Times New Roman" w:cs="Times New Roman"/>
                                <w:color w:val="auto"/>
                                <w:sz w:val="18"/>
                                <w:szCs w:val="18"/>
                              </w:rPr>
                              <w:t>Fig. 2 The architecture of</w:t>
                            </w:r>
                            <w:r>
                              <w:rPr>
                                <w:rFonts w:ascii="Times New Roman" w:eastAsia="SimSun" w:hAnsi="Times New Roman" w:cs="Times New Roman"/>
                                <w:color w:val="auto"/>
                                <w:sz w:val="18"/>
                                <w:szCs w:val="18"/>
                              </w:rPr>
                              <w:t xml:space="preserve"> the</w:t>
                            </w:r>
                            <w:r w:rsidRPr="00C750FA">
                              <w:rPr>
                                <w:rFonts w:ascii="Times New Roman" w:eastAsia="Times New Roman" w:hAnsi="Times New Roman" w:cs="Times New Roman"/>
                                <w:color w:val="auto"/>
                                <w:sz w:val="18"/>
                                <w:szCs w:val="18"/>
                              </w:rPr>
                              <w:t xml:space="preserve"> IoT Cloud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E65C9" id="_x0000_s1030" type="#_x0000_t202" style="position:absolute;left:0;text-align:left;margin-left:0;margin-top:-160.7pt;width:238.95pt;height:31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" stroked="f">
                <v:textbox inset="0,0,0,0">
                  <w:txbxContent>
                    <w:p w14:paraId="7C9C51BA" w14:textId="77777777" w:rsidR="00E845D7" w:rsidRPr="00C750FA" w:rsidRDefault="00E845D7" w:rsidP="00E845D7">
                      <w:pPr>
                        <w:jc w:val="center"/>
                        <w:rPr>
                          <w:rFonts w:ascii="Times New Roman" w:eastAsia="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36448982" wp14:editId="7E5C21C8">
                            <wp:extent cx="2352040" cy="3842385"/>
                            <wp:effectExtent l="0" t="0" r="0" b="5715"/>
                            <wp:docPr id="16" name="图片 1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escription..."/>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352040" cy="3842385"/>
                                    </a:xfrm>
                                    <a:prstGeom prst="rect">
                                      <a:avLst/>
                                    </a:prstGeom>
                                    <a:noFill/>
                                    <a:ln>
                                      <a:noFill/>
                                    </a:ln>
                                  </pic:spPr>
                                </pic:pic>
                              </a:graphicData>
                            </a:graphic>
                          </wp:inline>
                        </w:drawing>
                      </w:r>
                    </w:p>
                    <w:p w14:paraId="13F8438F" w14:textId="77777777" w:rsidR="00E845D7" w:rsidRPr="00E845D7" w:rsidRDefault="00E845D7" w:rsidP="00E845D7">
                      <w:pPr>
                        <w:jc w:val="center"/>
                      </w:pPr>
                      <w:r w:rsidRPr="00C750FA">
                        <w:rPr>
                          <w:rFonts w:ascii="Times New Roman" w:eastAsia="Times New Roman" w:hAnsi="Times New Roman" w:cs="Times New Roman"/>
                          <w:color w:val="auto"/>
                          <w:sz w:val="18"/>
                          <w:szCs w:val="18"/>
                        </w:rPr>
                        <w:t>Fig. 2 The architecture of</w:t>
                      </w:r>
                      <w:r>
                        <w:rPr>
                          <w:rFonts w:ascii="Times New Roman" w:eastAsia="宋体" w:hAnsi="Times New Roman" w:cs="Times New Roman"/>
                          <w:color w:val="auto"/>
                          <w:sz w:val="18"/>
                          <w:szCs w:val="18"/>
                        </w:rPr>
                        <w:t xml:space="preserve"> the</w:t>
                      </w:r>
                      <w:r w:rsidRPr="00C750FA">
                        <w:rPr>
                          <w:rFonts w:ascii="Times New Roman" w:eastAsia="Times New Roman" w:hAnsi="Times New Roman" w:cs="Times New Roman"/>
                          <w:color w:val="auto"/>
                          <w:sz w:val="18"/>
                          <w:szCs w:val="18"/>
                        </w:rPr>
                        <w:t xml:space="preserve"> IoT Cloud</w:t>
                      </w:r>
                    </w:p>
                  </w:txbxContent>
                </v:textbox>
                <w10:wrap type="topAndBottom" anchorx="margin"/>
              </v:shape>
            </w:pict>
          </mc:Fallback>
        </mc:AlternateContent>
      </w:r>
      <w:r w:rsidR="00E936C9" w:rsidRPr="00C750FA">
        <w:rPr>
          <w:rFonts w:ascii="Times New Roman" w:hAnsi="Times New Roman" w:cs="Times New Roman"/>
          <w:color w:val="auto"/>
          <w:sz w:val="20"/>
          <w:szCs w:val="20"/>
        </w:rPr>
        <w:t xml:space="preserve">The </w:t>
      </w:r>
      <w:bookmarkStart w:id="4" w:name="__DdeLink__444_27866228"/>
      <w:r w:rsidR="00E936C9" w:rsidRPr="00C750FA">
        <w:rPr>
          <w:rFonts w:ascii="Times New Roman" w:hAnsi="Times New Roman" w:cs="Times New Roman"/>
          <w:color w:val="auto"/>
          <w:sz w:val="20"/>
          <w:szCs w:val="20"/>
        </w:rPr>
        <w:t xml:space="preserve">Stream Processing </w:t>
      </w:r>
      <w:r w:rsidR="00E936C9">
        <w:rPr>
          <w:rFonts w:ascii="Times New Roman" w:hAnsi="Times New Roman" w:cs="Times New Roman"/>
          <w:color w:val="auto"/>
          <w:sz w:val="20"/>
          <w:szCs w:val="20"/>
        </w:rPr>
        <w:t>l</w:t>
      </w:r>
      <w:r w:rsidR="00E936C9" w:rsidRPr="00C750FA">
        <w:rPr>
          <w:rFonts w:ascii="Times New Roman" w:hAnsi="Times New Roman" w:cs="Times New Roman"/>
          <w:color w:val="auto"/>
          <w:sz w:val="20"/>
          <w:szCs w:val="20"/>
        </w:rPr>
        <w:t>ayer</w:t>
      </w:r>
      <w:bookmarkEnd w:id="4"/>
      <w:r w:rsidR="00E936C9" w:rsidRPr="00C750FA">
        <w:rPr>
          <w:rFonts w:ascii="Times New Roman" w:hAnsi="Times New Roman" w:cs="Times New Roman"/>
          <w:color w:val="auto"/>
          <w:sz w:val="20"/>
          <w:szCs w:val="20"/>
        </w:rPr>
        <w:t xml:space="preserve"> handles real-time data processing. This layer uses Apache Storm</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&lt;EndNote&gt;&lt;Cite&gt;&lt;Author&gt;Jones&lt;/Author&gt;&lt;Year&gt;2013&lt;/Year&gt;&lt;RecNum&gt;1035&lt;/RecNum&gt;&lt;DisplayText&gt;&lt;style face="superscript"&gt;[20]&lt;/style&gt;&lt;/DisplayText&gt;&lt;record&gt;&lt;rec-number&gt;1035&lt;/rec-number&gt;&lt;foreign-keys&gt;&lt;key app="EN" db-id="59zdztsr2pape3erw0952dzraexzwa0fwv09"&gt;1035&lt;/key&gt;&lt;/foreign-keys&gt;&lt;ref-type name="Journal Article"&gt;17&lt;/ref-type&gt;&lt;contributors&gt;&lt;authors&gt;&lt;author&gt;Jones, M Tim&lt;/author&gt;&lt;/authors&gt;&lt;/contributors&gt;&lt;titles&gt;&lt;title&gt;Process real-time big data with Twitter Storm&lt;/title&gt;&lt;secondary-title&gt;IBM Technical Library&lt;/secondary-title&gt;&lt;/titles&gt;&lt;periodical&gt;&lt;full-title&gt;IBM Technical Library&lt;/full-title&gt;&lt;/periodical&gt;&lt;dates&gt;&lt;year&gt;2013&lt;/year&gt;&lt;/dates&gt;&lt;urls&gt;&lt;/urls&gt;&lt;/record&gt;&lt;/Cite&gt;&lt;/EndNote&gt;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0" w:tooltip="Jones, 2013 #1035" w:history="1">
        <w:r w:rsidR="00983A8E" w:rsidRPr="002D5EC4">
          <w:rPr>
            <w:rFonts w:ascii="Times New Roman" w:hAnsi="Times New Roman" w:cs="Times New Roman"/>
            <w:noProof/>
            <w:color w:val="auto"/>
            <w:sz w:val="20"/>
            <w:szCs w:val="20"/>
            <w:vertAlign w:val="superscript"/>
          </w:rPr>
          <w:t>20</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C750FA">
        <w:rPr>
          <w:rFonts w:ascii="Times New Roman" w:hAnsi="Times New Roman" w:cs="Times New Roman"/>
          <w:color w:val="auto"/>
          <w:sz w:val="20"/>
          <w:szCs w:val="20"/>
        </w:rPr>
        <w:t xml:space="preserve"> as the computation engine. Storm is a distributed real-time streaming processing system that can process </w:t>
      </w:r>
      <w:bookmarkStart w:id="5" w:name="__DdeLink__560_2122087469"/>
      <w:r w:rsidR="00C73109">
        <w:rPr>
          <w:rFonts w:ascii="Times New Roman" w:hAnsi="Times New Roman" w:cs="Times New Roman"/>
          <w:color w:val="auto"/>
          <w:sz w:val="20"/>
          <w:szCs w:val="20"/>
        </w:rPr>
        <w:t>a</w:t>
      </w:r>
      <w:r w:rsidR="00E936C9" w:rsidRPr="00C750FA">
        <w:rPr>
          <w:rFonts w:ascii="Times New Roman" w:hAnsi="Times New Roman" w:cs="Times New Roman"/>
          <w:color w:val="auto"/>
          <w:sz w:val="20"/>
          <w:szCs w:val="20"/>
        </w:rPr>
        <w:t>t</w:t>
      </w:r>
      <w:r w:rsidR="00C73109">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most</w:t>
      </w:r>
      <w:bookmarkEnd w:id="5"/>
      <w:r w:rsidR="00E936C9" w:rsidRPr="00C750FA">
        <w:rPr>
          <w:rFonts w:ascii="Times New Roman" w:hAnsi="Times New Roman" w:cs="Times New Roman"/>
          <w:color w:val="auto"/>
          <w:sz w:val="20"/>
          <w:szCs w:val="20"/>
        </w:rPr>
        <w:t xml:space="preserve"> one million Tuples</w:t>
      </w:r>
      <w:r w:rsidR="004425E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 xml:space="preserve">(data type processed in Storm) per second. It is very suitable </w:t>
      </w:r>
      <w:r w:rsidR="004425EA">
        <w:rPr>
          <w:rFonts w:ascii="Times New Roman" w:hAnsi="Times New Roman" w:cs="Times New Roman"/>
          <w:color w:val="auto"/>
          <w:sz w:val="20"/>
          <w:szCs w:val="20"/>
        </w:rPr>
        <w:t>for</w:t>
      </w:r>
      <w:r w:rsidR="00E936C9" w:rsidRPr="00C750FA">
        <w:rPr>
          <w:rFonts w:ascii="Times New Roman" w:hAnsi="Times New Roman" w:cs="Times New Roman"/>
          <w:color w:val="auto"/>
          <w:sz w:val="20"/>
          <w:szCs w:val="20"/>
        </w:rPr>
        <w:t xml:space="preserve"> process</w:t>
      </w:r>
      <w:r w:rsidR="004425EA">
        <w:rPr>
          <w:rFonts w:ascii="Times New Roman" w:hAnsi="Times New Roman" w:cs="Times New Roman"/>
          <w:color w:val="auto"/>
          <w:sz w:val="20"/>
          <w:szCs w:val="20"/>
        </w:rPr>
        <w:t>ing</w:t>
      </w:r>
      <w:r w:rsidR="00E936C9" w:rsidRPr="00C750FA">
        <w:rPr>
          <w:rFonts w:ascii="Times New Roman" w:hAnsi="Times New Roman" w:cs="Times New Roman"/>
          <w:color w:val="auto"/>
          <w:sz w:val="20"/>
          <w:szCs w:val="20"/>
        </w:rPr>
        <w:t xml:space="preserve"> stream data from </w:t>
      </w:r>
      <w:r w:rsidR="00C73109">
        <w:rPr>
          <w:rFonts w:ascii="Times New Roman" w:hAnsi="Times New Roman" w:cs="Times New Roman"/>
          <w:color w:val="auto"/>
          <w:sz w:val="20"/>
          <w:szCs w:val="20"/>
        </w:rPr>
        <w:t xml:space="preserve">numerous </w:t>
      </w:r>
      <w:r w:rsidR="00E936C9" w:rsidRPr="00C750FA">
        <w:rPr>
          <w:rFonts w:ascii="Times New Roman" w:hAnsi="Times New Roman" w:cs="Times New Roman"/>
          <w:color w:val="auto"/>
          <w:sz w:val="20"/>
          <w:szCs w:val="20"/>
        </w:rPr>
        <w:t xml:space="preserve">smart devices. Storm gets source data from </w:t>
      </w:r>
      <w:r w:rsidR="00C73109">
        <w:rPr>
          <w:rFonts w:ascii="Times New Roman" w:hAnsi="Times New Roman" w:cs="Times New Roman"/>
          <w:color w:val="auto"/>
          <w:sz w:val="20"/>
          <w:szCs w:val="20"/>
        </w:rPr>
        <w:t xml:space="preserve">one of </w:t>
      </w:r>
      <w:r w:rsidR="00E936C9" w:rsidRPr="00C750FA">
        <w:rPr>
          <w:rFonts w:ascii="Times New Roman" w:hAnsi="Times New Roman" w:cs="Times New Roman"/>
          <w:color w:val="auto"/>
          <w:sz w:val="20"/>
          <w:szCs w:val="20"/>
        </w:rPr>
        <w:t>its component</w:t>
      </w:r>
      <w:r w:rsidR="00C73109">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called Spout and then sends data to </w:t>
      </w:r>
      <w:r w:rsidR="00C73109">
        <w:rPr>
          <w:rFonts w:ascii="Times New Roman" w:hAnsi="Times New Roman" w:cs="Times New Roman"/>
          <w:color w:val="auto"/>
          <w:sz w:val="20"/>
          <w:szCs w:val="20"/>
        </w:rPr>
        <w:t>a</w:t>
      </w:r>
      <w:r w:rsidR="00C73109" w:rsidRPr="00C750F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 xml:space="preserve">process component called </w:t>
      </w:r>
      <w:r w:rsidR="00C73109">
        <w:rPr>
          <w:rFonts w:ascii="Times New Roman" w:hAnsi="Times New Roman" w:cs="Times New Roman"/>
          <w:color w:val="auto"/>
          <w:sz w:val="20"/>
          <w:szCs w:val="20"/>
        </w:rPr>
        <w:t xml:space="preserve">a </w:t>
      </w:r>
      <w:r w:rsidR="00E936C9" w:rsidRPr="00C750FA">
        <w:rPr>
          <w:rFonts w:ascii="Times New Roman" w:hAnsi="Times New Roman" w:cs="Times New Roman"/>
          <w:color w:val="auto"/>
          <w:sz w:val="20"/>
          <w:szCs w:val="20"/>
        </w:rPr>
        <w:t xml:space="preserve">Bolt. Spouts and Bolts are </w:t>
      </w:r>
      <w:r w:rsidR="00E936C9">
        <w:rPr>
          <w:rFonts w:ascii="Times New Roman" w:hAnsi="Times New Roman" w:cs="Times New Roman"/>
          <w:color w:val="auto"/>
          <w:sz w:val="20"/>
          <w:szCs w:val="20"/>
        </w:rPr>
        <w:t>arranged as nodes in a graph that are connected by streams which resemble the edges</w:t>
      </w:r>
      <w:r w:rsidR="004425EA">
        <w:rPr>
          <w:rFonts w:ascii="Times New Roman" w:hAnsi="Times New Roman" w:cs="Times New Roman"/>
          <w:color w:val="auto"/>
          <w:sz w:val="20"/>
          <w:szCs w:val="20"/>
        </w:rPr>
        <w:t xml:space="preserve"> of a graph</w:t>
      </w:r>
      <w:r w:rsidR="00E936C9">
        <w:rPr>
          <w:rFonts w:ascii="Times New Roman" w:hAnsi="Times New Roman" w:cs="Times New Roman"/>
          <w:color w:val="auto"/>
          <w:sz w:val="20"/>
          <w:szCs w:val="20"/>
        </w:rPr>
        <w:t>. Such a stream processing workflow is called Topology.</w:t>
      </w:r>
      <w:r w:rsidR="00E936C9" w:rsidRPr="00C750FA">
        <w:rPr>
          <w:rFonts w:ascii="Times New Roman" w:hAnsi="Times New Roman" w:cs="Times New Roman"/>
          <w:color w:val="auto"/>
          <w:sz w:val="20"/>
          <w:szCs w:val="20"/>
        </w:rPr>
        <w:t xml:space="preserve"> To use the IoT Cloud service, application </w:t>
      </w:r>
      <w:r w:rsidR="004425EA">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 xml:space="preserve">opology should be developed first. </w:t>
      </w:r>
      <w:r w:rsidR="004425EA">
        <w:rPr>
          <w:rFonts w:ascii="Times New Roman" w:hAnsi="Times New Roman" w:cs="Times New Roman"/>
          <w:color w:val="auto"/>
          <w:sz w:val="20"/>
          <w:szCs w:val="20"/>
        </w:rPr>
        <w:t xml:space="preserve">Since </w:t>
      </w:r>
      <w:r w:rsidR="00E936C9" w:rsidRPr="00C750FA">
        <w:rPr>
          <w:rFonts w:ascii="Times New Roman" w:hAnsi="Times New Roman" w:cs="Times New Roman"/>
          <w:color w:val="auto"/>
          <w:sz w:val="20"/>
          <w:szCs w:val="20"/>
        </w:rPr>
        <w:t xml:space="preserve">data input and output of the application </w:t>
      </w:r>
      <w:r w:rsidR="004425EA">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 xml:space="preserve">opology are closely related to devices, </w:t>
      </w:r>
      <w:r w:rsidR="004425EA">
        <w:rPr>
          <w:rFonts w:ascii="Times New Roman" w:hAnsi="Times New Roman" w:cs="Times New Roman"/>
          <w:color w:val="auto"/>
          <w:sz w:val="20"/>
          <w:szCs w:val="20"/>
        </w:rPr>
        <w:t>the</w:t>
      </w:r>
      <w:r w:rsidR="00E936C9" w:rsidRPr="00C750FA">
        <w:rPr>
          <w:rFonts w:ascii="Times New Roman" w:hAnsi="Times New Roman" w:cs="Times New Roman"/>
          <w:color w:val="auto"/>
          <w:sz w:val="20"/>
          <w:szCs w:val="20"/>
        </w:rPr>
        <w:t xml:space="preserve"> IoT</w:t>
      </w:r>
      <w:r w:rsidR="00DA139C">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Cloud platform</w:t>
      </w:r>
      <w:r w:rsidR="004425E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provide</w:t>
      </w:r>
      <w:r w:rsidR="004425EA">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APIs to build custom input Spouts and output Bolts. As mentioned before</w:t>
      </w:r>
      <w:r w:rsidR="004425EA">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the Gateway layer is responsible for maintaining the connections of Spouts and Bolts to the message broker by writing connection information </w:t>
      </w:r>
      <w:r w:rsidR="004425EA">
        <w:rPr>
          <w:rFonts w:ascii="Times New Roman" w:hAnsi="Times New Roman" w:cs="Times New Roman"/>
          <w:color w:val="auto"/>
          <w:sz w:val="20"/>
          <w:szCs w:val="20"/>
        </w:rPr>
        <w:t>to</w:t>
      </w:r>
      <w:r w:rsidR="00E936C9" w:rsidRPr="00C750FA">
        <w:rPr>
          <w:rFonts w:ascii="Times New Roman" w:hAnsi="Times New Roman" w:cs="Times New Roman"/>
          <w:color w:val="auto"/>
          <w:sz w:val="20"/>
          <w:szCs w:val="20"/>
        </w:rPr>
        <w:t xml:space="preserve"> Zookeeper</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 ExcludeAuth="1" ExcludeYear="1"&gt;&lt;RecNum&gt;1038&lt;/RecNum&gt;&lt;DisplayText&gt;&lt;style face="superscript"&gt;[21]&lt;/style&gt;&lt;/DisplayText&gt;&lt;record&gt;&lt;rec-number&gt;1038&lt;/rec-number&gt;&lt;foreign-keys&gt;&lt;key app="EN" db-id="59zdztsr2pape3erw0952dzraexzwa0fwv09"&gt;1038&lt;/key&gt;&lt;/foreign-keys&gt;&lt;ref-type name="Journal Article"&gt;17&lt;/ref-type&gt;&lt;contributors&gt;&lt;/contributors&gt;&lt;titles&gt;&lt;title&gt;https://zookeeper.apache.org/&lt;/title&gt;&lt;/titles&gt;&lt;dates&gt;&lt;/dates&gt;&lt;urls&gt;&lt;/urls&gt;&lt;/record&gt;&lt;/Cite&gt;&lt;/EndNote&gt;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1" w:tooltip=",  #1038" w:history="1">
        <w:r w:rsidR="00983A8E" w:rsidRPr="002D5EC4">
          <w:rPr>
            <w:rFonts w:ascii="Times New Roman" w:hAnsi="Times New Roman" w:cs="Times New Roman"/>
            <w:noProof/>
            <w:color w:val="auto"/>
            <w:sz w:val="20"/>
            <w:szCs w:val="20"/>
            <w:vertAlign w:val="superscript"/>
          </w:rPr>
          <w:t>21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C750FA">
        <w:rPr>
          <w:rFonts w:ascii="Times New Roman" w:hAnsi="Times New Roman" w:cs="Times New Roman"/>
          <w:color w:val="auto"/>
          <w:sz w:val="20"/>
          <w:szCs w:val="20"/>
        </w:rPr>
        <w:t xml:space="preserve">. To use the </w:t>
      </w:r>
      <w:r w:rsidR="00E936C9" w:rsidRPr="00C750FA">
        <w:rPr>
          <w:rFonts w:ascii="Times New Roman" w:hAnsi="Times New Roman" w:cs="Times New Roman"/>
          <w:color w:val="auto"/>
          <w:sz w:val="20"/>
          <w:szCs w:val="20"/>
        </w:rPr>
        <w:lastRenderedPageBreak/>
        <w:t>real time stream pro</w:t>
      </w:r>
      <w:r w:rsidR="005A562C">
        <w:rPr>
          <w:rFonts w:ascii="Times New Roman" w:hAnsi="Times New Roman" w:cs="Times New Roman"/>
          <w:color w:val="auto"/>
          <w:sz w:val="20"/>
          <w:szCs w:val="20"/>
        </w:rPr>
        <w:t xml:space="preserve">cessing service in this layer, </w:t>
      </w:r>
      <w:r w:rsidR="00E936C9" w:rsidRPr="00C750FA">
        <w:rPr>
          <w:rFonts w:ascii="Times New Roman" w:hAnsi="Times New Roman" w:cs="Times New Roman"/>
          <w:color w:val="auto"/>
          <w:sz w:val="20"/>
          <w:szCs w:val="20"/>
        </w:rPr>
        <w:t>data from devices should be sent to the correct message broker channels, which are connected to the input</w:t>
      </w:r>
      <w:r w:rsidR="005A562C">
        <w:rPr>
          <w:rFonts w:ascii="Times New Roman" w:hAnsi="Times New Roman" w:cs="Times New Roman"/>
          <w:color w:val="auto"/>
          <w:sz w:val="20"/>
          <w:szCs w:val="20"/>
        </w:rPr>
        <w:t xml:space="preserve"> Spouts of an application via </w:t>
      </w:r>
      <w:r w:rsidR="00E936C9" w:rsidRPr="00C750FA">
        <w:rPr>
          <w:rFonts w:ascii="Times New Roman" w:hAnsi="Times New Roman" w:cs="Times New Roman"/>
          <w:color w:val="auto"/>
          <w:sz w:val="20"/>
          <w:szCs w:val="20"/>
        </w:rPr>
        <w:t>IoT Cloud device drivers</w:t>
      </w:r>
      <w:r w:rsidR="00C73109">
        <w:rPr>
          <w:rFonts w:ascii="Times New Roman" w:hAnsi="Times New Roman" w:cs="Times New Roman"/>
          <w:color w:val="auto"/>
          <w:sz w:val="20"/>
          <w:szCs w:val="20"/>
        </w:rPr>
        <w:t>. T</w:t>
      </w:r>
      <w:r w:rsidR="00E936C9" w:rsidRPr="00C750FA">
        <w:rPr>
          <w:rFonts w:ascii="Times New Roman" w:hAnsi="Times New Roman" w:cs="Times New Roman"/>
          <w:color w:val="auto"/>
          <w:sz w:val="20"/>
          <w:szCs w:val="20"/>
        </w:rPr>
        <w:t xml:space="preserve">hen by subscribing the channels that connect to the output Bolts of the application </w:t>
      </w:r>
      <w:r w:rsidR="005A562C">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 xml:space="preserve">opology, results can be fetched in </w:t>
      </w:r>
      <w:r w:rsidR="00C73109">
        <w:rPr>
          <w:rFonts w:ascii="Times New Roman" w:hAnsi="Times New Roman" w:cs="Times New Roman"/>
          <w:color w:val="auto"/>
          <w:sz w:val="20"/>
          <w:szCs w:val="20"/>
        </w:rPr>
        <w:t xml:space="preserve">real </w:t>
      </w:r>
      <w:r w:rsidR="00E936C9" w:rsidRPr="00C750FA">
        <w:rPr>
          <w:rFonts w:ascii="Times New Roman" w:hAnsi="Times New Roman" w:cs="Times New Roman"/>
          <w:color w:val="auto"/>
          <w:sz w:val="20"/>
          <w:szCs w:val="20"/>
        </w:rPr>
        <w:t xml:space="preserve">time. Such </w:t>
      </w:r>
      <w:r w:rsidR="00C73109">
        <w:rPr>
          <w:rFonts w:ascii="Times New Roman" w:hAnsi="Times New Roman" w:cs="Times New Roman"/>
          <w:color w:val="auto"/>
          <w:sz w:val="20"/>
          <w:szCs w:val="20"/>
        </w:rPr>
        <w:t xml:space="preserve">a </w:t>
      </w:r>
      <w:r w:rsidR="00E936C9" w:rsidRPr="00C750FA">
        <w:rPr>
          <w:rFonts w:ascii="Times New Roman" w:hAnsi="Times New Roman" w:cs="Times New Roman"/>
          <w:color w:val="auto"/>
          <w:sz w:val="20"/>
          <w:szCs w:val="20"/>
        </w:rPr>
        <w:t xml:space="preserve">data processing paradigm is </w:t>
      </w:r>
      <w:r w:rsidR="00E936C9">
        <w:rPr>
          <w:rFonts w:ascii="Times New Roman" w:eastAsia="SimSun" w:hAnsi="Times New Roman" w:cs="Times New Roman"/>
          <w:color w:val="auto"/>
          <w:sz w:val="20"/>
          <w:szCs w:val="20"/>
        </w:rPr>
        <w:t xml:space="preserve">very </w:t>
      </w:r>
      <w:r w:rsidR="00E936C9">
        <w:rPr>
          <w:rFonts w:ascii="Times New Roman" w:hAnsi="Times New Roman" w:cs="Times New Roman"/>
          <w:color w:val="auto"/>
          <w:sz w:val="20"/>
          <w:szCs w:val="20"/>
        </w:rPr>
        <w:t>suitable for</w:t>
      </w:r>
      <w:r w:rsidR="00E936C9" w:rsidRPr="00C750FA">
        <w:rPr>
          <w:rFonts w:ascii="Times New Roman" w:hAnsi="Times New Roman" w:cs="Times New Roman"/>
          <w:color w:val="auto"/>
          <w:sz w:val="20"/>
          <w:szCs w:val="20"/>
        </w:rPr>
        <w:t xml:space="preserve"> robot controlling. Most of the work in this paper focuses on designing and implement</w:t>
      </w:r>
      <w:r w:rsidR="005A562C">
        <w:rPr>
          <w:rFonts w:ascii="Times New Roman" w:hAnsi="Times New Roman" w:cs="Times New Roman"/>
          <w:color w:val="auto"/>
          <w:sz w:val="20"/>
          <w:szCs w:val="20"/>
        </w:rPr>
        <w:t>ing</w:t>
      </w:r>
      <w:r w:rsidR="00E936C9" w:rsidRPr="00C750FA">
        <w:rPr>
          <w:rFonts w:ascii="Times New Roman" w:hAnsi="Times New Roman" w:cs="Times New Roman"/>
          <w:color w:val="auto"/>
          <w:sz w:val="20"/>
          <w:szCs w:val="20"/>
        </w:rPr>
        <w:t xml:space="preserve"> application </w:t>
      </w:r>
      <w:r w:rsidR="005A562C">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opology and</w:t>
      </w:r>
      <w:r w:rsidR="00C73109">
        <w:rPr>
          <w:rFonts w:ascii="Times New Roman" w:hAnsi="Times New Roman" w:cs="Times New Roman"/>
          <w:color w:val="auto"/>
          <w:sz w:val="20"/>
          <w:szCs w:val="20"/>
        </w:rPr>
        <w:t xml:space="preserve"> its</w:t>
      </w:r>
      <w:r w:rsidR="00E936C9" w:rsidRPr="00C750FA">
        <w:rPr>
          <w:rFonts w:ascii="Times New Roman" w:hAnsi="Times New Roman" w:cs="Times New Roman"/>
          <w:color w:val="auto"/>
          <w:sz w:val="20"/>
          <w:szCs w:val="20"/>
        </w:rPr>
        <w:t xml:space="preserve"> corresponding IoT Cloud driver for robot collision avoidance. </w:t>
      </w:r>
      <w:r w:rsidR="00C73109">
        <w:rPr>
          <w:rFonts w:ascii="Times New Roman" w:hAnsi="Times New Roman" w:cs="Times New Roman"/>
          <w:color w:val="auto"/>
          <w:sz w:val="20"/>
          <w:szCs w:val="20"/>
        </w:rPr>
        <w:t>The b</w:t>
      </w:r>
      <w:r w:rsidR="00E936C9">
        <w:rPr>
          <w:rFonts w:ascii="Times New Roman" w:hAnsi="Times New Roman" w:cs="Times New Roman"/>
          <w:color w:val="auto"/>
          <w:sz w:val="20"/>
          <w:szCs w:val="20"/>
        </w:rPr>
        <w:t>ulk</w:t>
      </w:r>
      <w:r w:rsidR="00E936C9" w:rsidRPr="00C750FA">
        <w:rPr>
          <w:rFonts w:ascii="Times New Roman" w:hAnsi="Times New Roman" w:cs="Times New Roman"/>
          <w:color w:val="auto"/>
          <w:sz w:val="20"/>
          <w:szCs w:val="20"/>
        </w:rPr>
        <w:t xml:space="preserve"> of the computation required for the collision avoidance algorithm is shifted to this layer. Once an application is deployed into the IoT Cloud, it can provide services to </w:t>
      </w:r>
      <w:r w:rsidR="00C73109">
        <w:rPr>
          <w:rFonts w:ascii="Times New Roman" w:hAnsi="Times New Roman" w:cs="Times New Roman"/>
          <w:color w:val="auto"/>
          <w:sz w:val="20"/>
          <w:szCs w:val="20"/>
        </w:rPr>
        <w:t xml:space="preserve">a </w:t>
      </w:r>
      <w:r w:rsidR="00E936C9" w:rsidRPr="00C750FA">
        <w:rPr>
          <w:rFonts w:ascii="Times New Roman" w:hAnsi="Times New Roman" w:cs="Times New Roman"/>
          <w:color w:val="auto"/>
          <w:sz w:val="20"/>
          <w:szCs w:val="20"/>
        </w:rPr>
        <w:t xml:space="preserve">large number of devices as long as they have the correct IoT Cloud drivers. By deploying multiple instances of the application or increasing </w:t>
      </w:r>
      <w:r w:rsidR="00C73109">
        <w:rPr>
          <w:rFonts w:ascii="Times New Roman" w:hAnsi="Times New Roman" w:cs="Times New Roman"/>
          <w:color w:val="auto"/>
          <w:sz w:val="20"/>
          <w:szCs w:val="20"/>
        </w:rPr>
        <w:t xml:space="preserve">the </w:t>
      </w:r>
      <w:r w:rsidR="00E936C9" w:rsidRPr="00C750FA">
        <w:rPr>
          <w:rFonts w:ascii="Times New Roman" w:hAnsi="Times New Roman" w:cs="Times New Roman"/>
          <w:color w:val="auto"/>
          <w:sz w:val="20"/>
          <w:szCs w:val="20"/>
        </w:rPr>
        <w:t>number of computation nodes for the application, data processing ability can be scaled accordingly.</w:t>
      </w:r>
    </w:p>
    <w:p w14:paraId="6FD520C4" w14:textId="3DD936EC"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Batch/Storage Layer stores data from Stream Processing Middle Layer and provide</w:t>
      </w:r>
      <w:r w:rsidR="00C73109">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Pr>
          <w:rFonts w:ascii="Times New Roman" w:eastAsia="SimSun" w:hAnsi="Times New Roman" w:cs="Times New Roman"/>
          <w:color w:val="auto"/>
          <w:sz w:val="20"/>
          <w:szCs w:val="20"/>
        </w:rPr>
        <w:t>B</w:t>
      </w:r>
      <w:r w:rsidRPr="00C750FA">
        <w:rPr>
          <w:rFonts w:ascii="Times New Roman" w:hAnsi="Times New Roman" w:cs="Times New Roman"/>
          <w:color w:val="auto"/>
          <w:sz w:val="20"/>
          <w:szCs w:val="20"/>
        </w:rPr>
        <w:t xml:space="preserve">atch </w:t>
      </w:r>
      <w:r>
        <w:rPr>
          <w:rFonts w:ascii="Times New Roman" w:eastAsia="SimSun" w:hAnsi="Times New Roman" w:cs="Times New Roman"/>
          <w:color w:val="auto"/>
          <w:sz w:val="20"/>
          <w:szCs w:val="20"/>
        </w:rPr>
        <w:t>P</w:t>
      </w:r>
      <w:r w:rsidRPr="00C750FA">
        <w:rPr>
          <w:rFonts w:ascii="Times New Roman" w:hAnsi="Times New Roman" w:cs="Times New Roman"/>
          <w:color w:val="auto"/>
          <w:sz w:val="20"/>
          <w:szCs w:val="20"/>
        </w:rPr>
        <w:t>rocessing/</w:t>
      </w:r>
      <w:r>
        <w:rPr>
          <w:rFonts w:ascii="Times New Roman" w:eastAsia="SimSun" w:hAnsi="Times New Roman" w:cs="Times New Roman"/>
          <w:color w:val="auto"/>
          <w:sz w:val="20"/>
          <w:szCs w:val="20"/>
        </w:rPr>
        <w:t>D</w:t>
      </w:r>
      <w:r w:rsidRPr="00C750FA">
        <w:rPr>
          <w:rFonts w:ascii="Times New Roman" w:hAnsi="Times New Roman" w:cs="Times New Roman"/>
          <w:color w:val="auto"/>
          <w:sz w:val="20"/>
          <w:szCs w:val="20"/>
        </w:rPr>
        <w:t xml:space="preserve">ata </w:t>
      </w:r>
      <w:r>
        <w:rPr>
          <w:rFonts w:ascii="Times New Roman" w:eastAsia="SimSun" w:hAnsi="Times New Roman" w:cs="Times New Roman"/>
          <w:color w:val="auto"/>
          <w:sz w:val="20"/>
          <w:szCs w:val="20"/>
        </w:rPr>
        <w:t>M</w:t>
      </w:r>
      <w:r w:rsidRPr="00C750FA">
        <w:rPr>
          <w:rFonts w:ascii="Times New Roman" w:hAnsi="Times New Roman" w:cs="Times New Roman"/>
          <w:color w:val="auto"/>
          <w:sz w:val="20"/>
          <w:szCs w:val="20"/>
        </w:rPr>
        <w:t>ining services for the static data from various distributed databases. Since this paper mainly works on real time data processing this layer will not be used.</w:t>
      </w:r>
    </w:p>
    <w:p w14:paraId="5E56FFB4" w14:textId="77777777"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IV. IMPLEMENTATION OF THE COLLISION AVOIDANCE ALGORITHM</w:t>
      </w:r>
    </w:p>
    <w:p w14:paraId="4A9C8A03" w14:textId="77777777" w:rsidR="00E936C9" w:rsidRPr="00C750FA" w:rsidRDefault="00E936C9" w:rsidP="00E936C9">
      <w:pPr>
        <w:spacing w:afterLines="50" w:after="120"/>
        <w:jc w:val="both"/>
        <w:rPr>
          <w:rFonts w:ascii="Times New Roman" w:hAnsi="Times New Roman" w:cs="Times New Roman"/>
          <w:i/>
          <w:iCs/>
          <w:color w:val="auto"/>
          <w:sz w:val="20"/>
          <w:szCs w:val="20"/>
        </w:rPr>
      </w:pPr>
      <w:r w:rsidRPr="00C750FA">
        <w:rPr>
          <w:rFonts w:ascii="Times New Roman" w:hAnsi="Times New Roman" w:cs="Times New Roman"/>
          <w:i/>
          <w:iCs/>
          <w:color w:val="auto"/>
          <w:sz w:val="20"/>
          <w:szCs w:val="20"/>
        </w:rPr>
        <w:t>A. Application overview</w:t>
      </w:r>
    </w:p>
    <w:p w14:paraId="14C9B192" w14:textId="1ADB56B1" w:rsidR="00A975AC" w:rsidRPr="00C750FA" w:rsidRDefault="00E936C9" w:rsidP="00284AFD">
      <w:pPr>
        <w:ind w:firstLineChars="100" w:firstLine="200"/>
        <w:jc w:val="both"/>
        <w:rPr>
          <w:rFonts w:ascii="Times New Roman" w:eastAsia="Times New Roman" w:hAnsi="Times New Roman" w:cs="Times New Roman"/>
          <w:color w:val="auto"/>
          <w:sz w:val="18"/>
          <w:szCs w:val="18"/>
        </w:rPr>
      </w:pPr>
      <w:r w:rsidRPr="00C750FA">
        <w:rPr>
          <w:rFonts w:ascii="Times New Roman" w:hAnsi="Times New Roman" w:cs="Times New Roman"/>
          <w:color w:val="auto"/>
          <w:sz w:val="20"/>
          <w:szCs w:val="20"/>
        </w:rPr>
        <w:t xml:space="preserve">Fig. 3 shows the overall design of the collision avoidance application. </w:t>
      </w:r>
      <w:r w:rsidR="005A562C">
        <w:rPr>
          <w:rFonts w:ascii="Times New Roman" w:hAnsi="Times New Roman" w:cs="Times New Roman"/>
          <w:color w:val="auto"/>
          <w:sz w:val="20"/>
          <w:szCs w:val="20"/>
        </w:rPr>
        <w:t>In</w:t>
      </w:r>
      <w:r w:rsidRPr="00C750FA">
        <w:rPr>
          <w:rFonts w:ascii="Times New Roman" w:hAnsi="Times New Roman" w:cs="Times New Roman"/>
          <w:color w:val="auto"/>
          <w:sz w:val="20"/>
          <w:szCs w:val="20"/>
        </w:rPr>
        <w:t xml:space="preserve"> the front-end Gateway layer</w:t>
      </w:r>
      <w:r w:rsidR="005A562C">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there is</w:t>
      </w:r>
      <w:r w:rsidR="00C73109">
        <w:rPr>
          <w:rFonts w:ascii="Times New Roman" w:hAnsi="Times New Roman" w:cs="Times New Roman"/>
          <w:color w:val="auto"/>
          <w:sz w:val="20"/>
          <w:szCs w:val="20"/>
        </w:rPr>
        <w:t xml:space="preserve"> an</w:t>
      </w:r>
      <w:r w:rsidRPr="00C750FA">
        <w:rPr>
          <w:rFonts w:ascii="Times New Roman" w:hAnsi="Times New Roman" w:cs="Times New Roman"/>
          <w:color w:val="auto"/>
          <w:sz w:val="20"/>
          <w:szCs w:val="20"/>
        </w:rPr>
        <w:t xml:space="preserve"> IoT Cloud driver module which communicates with device</w:t>
      </w:r>
      <w:r w:rsidR="00C73109">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and converts data between message broker and local device. The driver is deployed on the Gateway site</w:t>
      </w:r>
      <w:r w:rsidR="00C73109">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of</w:t>
      </w:r>
      <w:r w:rsidR="005A562C">
        <w:rPr>
          <w:rFonts w:ascii="Times New Roman" w:hAnsi="Times New Roman" w:cs="Times New Roman"/>
          <w:color w:val="auto"/>
          <w:sz w:val="20"/>
          <w:szCs w:val="20"/>
        </w:rPr>
        <w:t xml:space="preserve"> the</w:t>
      </w:r>
      <w:r w:rsidRPr="00C750FA">
        <w:rPr>
          <w:rFonts w:ascii="Times New Roman" w:hAnsi="Times New Roman" w:cs="Times New Roman"/>
          <w:color w:val="auto"/>
          <w:sz w:val="20"/>
          <w:szCs w:val="20"/>
        </w:rPr>
        <w:t xml:space="preserve"> IoT Cloud</w:t>
      </w:r>
      <w:r w:rsidR="005A562C">
        <w:rPr>
          <w:rFonts w:ascii="Times New Roman" w:hAnsi="Times New Roman" w:cs="Times New Roman"/>
          <w:color w:val="auto"/>
          <w:sz w:val="20"/>
          <w:szCs w:val="20"/>
        </w:rPr>
        <w:t xml:space="preserve"> System</w:t>
      </w:r>
      <w:r w:rsidR="00C73109" w:rsidRPr="00C750FA">
        <w:rPr>
          <w:rFonts w:ascii="Times New Roman" w:hAnsi="Times New Roman" w:cs="Times New Roman"/>
          <w:color w:val="auto"/>
          <w:sz w:val="20"/>
          <w:szCs w:val="20"/>
        </w:rPr>
        <w:t>, which runs on a local desktop machine</w:t>
      </w:r>
      <w:r w:rsidRPr="00C750FA">
        <w:rPr>
          <w:rFonts w:ascii="Times New Roman" w:hAnsi="Times New Roman" w:cs="Times New Roman"/>
          <w:color w:val="auto"/>
          <w:sz w:val="20"/>
          <w:szCs w:val="20"/>
        </w:rPr>
        <w:t xml:space="preserve"> and </w:t>
      </w:r>
      <w:r w:rsidR="00C73109">
        <w:rPr>
          <w:rFonts w:ascii="Times New Roman" w:hAnsi="Times New Roman" w:cs="Times New Roman"/>
          <w:color w:val="auto"/>
          <w:sz w:val="20"/>
          <w:szCs w:val="20"/>
        </w:rPr>
        <w:t xml:space="preserve">is </w:t>
      </w:r>
      <w:r w:rsidRPr="00C750FA">
        <w:rPr>
          <w:rFonts w:ascii="Times New Roman" w:hAnsi="Times New Roman" w:cs="Times New Roman"/>
          <w:color w:val="auto"/>
          <w:sz w:val="20"/>
          <w:szCs w:val="20"/>
        </w:rPr>
        <w:t xml:space="preserve">managed by the Gateway. As most robots </w:t>
      </w:r>
      <w:r w:rsidR="006E6DC8">
        <w:rPr>
          <w:rFonts w:ascii="Times New Roman" w:hAnsi="Times New Roman" w:cs="Times New Roman"/>
          <w:color w:val="auto"/>
          <w:sz w:val="20"/>
          <w:szCs w:val="20"/>
        </w:rPr>
        <w:t>run</w:t>
      </w:r>
      <w:r w:rsidRPr="00C750FA">
        <w:rPr>
          <w:rFonts w:ascii="Times New Roman" w:hAnsi="Times New Roman" w:cs="Times New Roman"/>
          <w:color w:val="auto"/>
          <w:sz w:val="20"/>
          <w:szCs w:val="20"/>
        </w:rPr>
        <w:t xml:space="preserve"> Robot Operation System(ROS)</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 ExcludeAuth="1" ExcludeYear="1"&gt;&lt;RecNum&gt;1039&lt;/RecNum&gt;&lt;DisplayText&gt;&lt;style face="superscript"&gt;[22]&lt;/style&gt;&lt;/DisplayText&gt;&lt;record&gt;&lt;rec-number&gt;1039&lt;/rec-number&gt;&lt;foreign-keys&gt;&lt;key app="EN" db-id="59zdztsr2pape3erw0952dzraexzwa0fwv09"&gt;1039&lt;/key&gt;&lt;/foreign-keys&gt;&lt;ref-type name="Journal Article"&gt;17&lt;/ref-type&gt;&lt;contributors&gt;&lt;/contributors&gt;&lt;titles&gt;&lt;title&gt;http://www.ros.org/&lt;/title&gt;&lt;/titles&gt;&lt;dates&gt;&lt;/dates&gt;&lt;urls&gt;&lt;/urls&gt;&lt;/record&gt;&lt;/Cite&gt;&lt;/EndNote&gt;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2" w:tooltip=",  #1039" w:history="1">
        <w:r w:rsidR="00983A8E" w:rsidRPr="002D5EC4">
          <w:rPr>
            <w:rFonts w:ascii="Times New Roman" w:hAnsi="Times New Roman" w:cs="Times New Roman"/>
            <w:noProof/>
            <w:color w:val="auto"/>
            <w:sz w:val="20"/>
            <w:szCs w:val="20"/>
            <w:vertAlign w:val="superscript"/>
          </w:rPr>
          <w:t>22</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here ROS is adopted as the device driver that interacts directly with the robots. The IoT Cloud driver will subscribe ROS topics to get </w:t>
      </w:r>
      <w:r w:rsidR="00C73109">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robot state, such as odometry, laser scans and so on, and then convert the data into message</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that can be transmitted through </w:t>
      </w:r>
      <w:r w:rsidR="00C73109">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broker to the cloud. After finishing the data</w:t>
      </w:r>
      <w:r w:rsidR="00C73109">
        <w:rPr>
          <w:rFonts w:ascii="Times New Roman" w:hAnsi="Times New Roman" w:cs="Times New Roman"/>
          <w:color w:val="auto"/>
          <w:sz w:val="20"/>
          <w:szCs w:val="20"/>
        </w:rPr>
        <w:t xml:space="preserve"> </w:t>
      </w:r>
      <w:r w:rsidR="00C73109" w:rsidRPr="00C750FA">
        <w:rPr>
          <w:rFonts w:ascii="Times New Roman" w:hAnsi="Times New Roman" w:cs="Times New Roman"/>
          <w:color w:val="auto"/>
          <w:sz w:val="20"/>
          <w:szCs w:val="20"/>
        </w:rPr>
        <w:t>processing</w:t>
      </w:r>
      <w:r w:rsidRPr="00C750FA">
        <w:rPr>
          <w:rFonts w:ascii="Times New Roman" w:hAnsi="Times New Roman" w:cs="Times New Roman"/>
          <w:color w:val="auto"/>
          <w:sz w:val="20"/>
          <w:szCs w:val="20"/>
        </w:rPr>
        <w:t>, the IoT Cloud will send back velocity command</w:t>
      </w:r>
      <w:r w:rsidR="00C73109">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through </w:t>
      </w:r>
      <w:r w:rsidR="00C73109">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message broker</w:t>
      </w:r>
      <w:r w:rsidR="00C73109">
        <w:rPr>
          <w:rFonts w:ascii="Times New Roman" w:hAnsi="Times New Roman" w:cs="Times New Roman"/>
          <w:color w:val="auto"/>
          <w:sz w:val="20"/>
          <w:szCs w:val="20"/>
        </w:rPr>
        <w:t>. T</w:t>
      </w:r>
      <w:r w:rsidRPr="00C750FA">
        <w:rPr>
          <w:rFonts w:ascii="Times New Roman" w:hAnsi="Times New Roman" w:cs="Times New Roman"/>
          <w:color w:val="auto"/>
          <w:sz w:val="20"/>
          <w:szCs w:val="20"/>
        </w:rPr>
        <w:t>he IoT Cloud driver will conv</w:t>
      </w:r>
      <w:r w:rsidR="002B7BEB">
        <w:rPr>
          <w:rFonts w:ascii="Times New Roman" w:hAnsi="Times New Roman" w:cs="Times New Roman"/>
          <w:color w:val="auto"/>
          <w:sz w:val="20"/>
          <w:szCs w:val="20"/>
        </w:rPr>
        <w:t xml:space="preserve">ert the </w:t>
      </w:r>
      <w:r w:rsidR="002B7BEB">
        <w:rPr>
          <w:rFonts w:ascii="Times New Roman" w:hAnsi="Times New Roman" w:cs="Times New Roman"/>
          <w:color w:val="auto"/>
          <w:sz w:val="20"/>
          <w:szCs w:val="20"/>
        </w:rPr>
        <w:lastRenderedPageBreak/>
        <w:t>message into</w:t>
      </w:r>
      <w:r w:rsidR="00C73109">
        <w:rPr>
          <w:rFonts w:ascii="Times New Roman" w:hAnsi="Times New Roman" w:cs="Times New Roman"/>
          <w:color w:val="auto"/>
          <w:sz w:val="20"/>
          <w:szCs w:val="20"/>
        </w:rPr>
        <w:t xml:space="preserve"> a</w:t>
      </w:r>
      <w:r w:rsidR="002B7BEB">
        <w:rPr>
          <w:rFonts w:ascii="Times New Roman" w:hAnsi="Times New Roman" w:cs="Times New Roman"/>
          <w:color w:val="auto"/>
          <w:sz w:val="20"/>
          <w:szCs w:val="20"/>
        </w:rPr>
        <w:t xml:space="preserve"> ROS message</w:t>
      </w:r>
      <w:r w:rsidRPr="00C750FA">
        <w:rPr>
          <w:rFonts w:ascii="Times New Roman" w:hAnsi="Times New Roman" w:cs="Times New Roman"/>
          <w:color w:val="auto"/>
          <w:sz w:val="20"/>
          <w:szCs w:val="20"/>
        </w:rPr>
        <w:t xml:space="preserve">, </w:t>
      </w:r>
      <w:r w:rsidR="00C73109">
        <w:rPr>
          <w:rFonts w:ascii="Times New Roman" w:hAnsi="Times New Roman" w:cs="Times New Roman"/>
          <w:color w:val="auto"/>
          <w:sz w:val="20"/>
          <w:szCs w:val="20"/>
        </w:rPr>
        <w:t xml:space="preserve">which is then sent </w:t>
      </w:r>
      <w:r w:rsidRPr="00C750FA">
        <w:rPr>
          <w:rFonts w:ascii="Times New Roman" w:hAnsi="Times New Roman" w:cs="Times New Roman"/>
          <w:color w:val="auto"/>
          <w:sz w:val="20"/>
          <w:szCs w:val="20"/>
        </w:rPr>
        <w:t>to the correct</w:t>
      </w:r>
      <w:r w:rsidR="002B7BEB">
        <w:rPr>
          <w:rFonts w:ascii="Times New Roman" w:hAnsi="Times New Roman" w:cs="Times New Roman"/>
          <w:color w:val="auto"/>
          <w:sz w:val="20"/>
          <w:szCs w:val="20"/>
        </w:rPr>
        <w:t xml:space="preserve"> ROS</w:t>
      </w:r>
      <w:r w:rsidRPr="00C750FA">
        <w:rPr>
          <w:rFonts w:ascii="Times New Roman" w:hAnsi="Times New Roman" w:cs="Times New Roman"/>
          <w:color w:val="auto"/>
          <w:sz w:val="20"/>
          <w:szCs w:val="20"/>
        </w:rPr>
        <w:t xml:space="preserve"> topic so that the robot can be controlled. This paper uses ROS as </w:t>
      </w:r>
      <w:r w:rsidR="00C73109">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device driver just for demonstration</w:t>
      </w:r>
      <w:r w:rsidR="00C73109">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w:t>
      </w:r>
      <w:r w:rsidR="00C73109">
        <w:rPr>
          <w:rFonts w:ascii="Times New Roman" w:hAnsi="Times New Roman" w:cs="Times New Roman"/>
          <w:color w:val="auto"/>
          <w:sz w:val="20"/>
          <w:szCs w:val="20"/>
        </w:rPr>
        <w:t>B</w:t>
      </w:r>
      <w:r w:rsidRPr="00C750FA">
        <w:rPr>
          <w:rFonts w:ascii="Times New Roman" w:hAnsi="Times New Roman" w:cs="Times New Roman"/>
          <w:color w:val="auto"/>
          <w:sz w:val="20"/>
          <w:szCs w:val="20"/>
        </w:rPr>
        <w:t>esides ROS, other device specific driver</w:t>
      </w:r>
      <w:r w:rsidR="00C73109">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can also be used, as long as they can provide APIs for data </w:t>
      </w:r>
      <w:r w:rsidR="00C73109" w:rsidRPr="00C750FA">
        <w:rPr>
          <w:rFonts w:ascii="Times New Roman" w:hAnsi="Times New Roman" w:cs="Times New Roman"/>
          <w:color w:val="auto"/>
          <w:sz w:val="20"/>
          <w:szCs w:val="20"/>
        </w:rPr>
        <w:t>retriev</w:t>
      </w:r>
      <w:r w:rsidR="00C73109">
        <w:rPr>
          <w:rFonts w:ascii="Times New Roman" w:hAnsi="Times New Roman" w:cs="Times New Roman"/>
          <w:color w:val="auto"/>
          <w:sz w:val="20"/>
          <w:szCs w:val="20"/>
        </w:rPr>
        <w:t>al</w:t>
      </w:r>
      <w:r w:rsidRPr="00C750FA">
        <w:rPr>
          <w:rFonts w:ascii="Times New Roman" w:hAnsi="Times New Roman" w:cs="Times New Roman"/>
          <w:color w:val="auto"/>
          <w:sz w:val="20"/>
          <w:szCs w:val="20"/>
        </w:rPr>
        <w:t>.</w:t>
      </w:r>
    </w:p>
    <w:p w14:paraId="40638B27" w14:textId="0A6E9BE1"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IoT Cloud computation engine</w:t>
      </w:r>
      <w:r w:rsidR="00416ADB">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together with the message broker servers</w:t>
      </w:r>
      <w:r w:rsidR="00416ADB">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w:t>
      </w:r>
      <w:r w:rsidR="00416ADB">
        <w:rPr>
          <w:rFonts w:ascii="Times New Roman" w:hAnsi="Times New Roman" w:cs="Times New Roman"/>
          <w:color w:val="auto"/>
          <w:sz w:val="20"/>
          <w:szCs w:val="20"/>
        </w:rPr>
        <w:t>is</w:t>
      </w:r>
      <w:r w:rsidR="00416AD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deployed in the FutureGrid</w:t>
      </w:r>
      <w:r w:rsidR="002D5EC4">
        <w:rPr>
          <w:rFonts w:ascii="Times New Roman" w:hAnsi="Times New Roman" w:cs="Times New Roman"/>
          <w:color w:val="auto"/>
          <w:sz w:val="20"/>
          <w:szCs w:val="20"/>
        </w:rPr>
        <w:fldChar w:fldCharType="begin"/>
      </w:r>
      <w:r w:rsidR="00983A8E">
        <w:rPr>
          <w:rFonts w:ascii="Times New Roman" w:hAnsi="Times New Roman" w:cs="Times New Roman"/>
          <w:color w:val="auto"/>
          <w:sz w:val="20"/>
          <w:szCs w:val="20"/>
        </w:rPr>
        <w:instrText xml:space="preserve"> ADDIN EN.CITE &lt;EndNote&gt;&lt;Cite&gt;&lt;Author&gt;Fox&lt;/Author&gt;&lt;Year&gt;2012&lt;/Year&gt;&lt;RecNum&gt;1012&lt;/RecNum&gt;&lt;DisplayText&gt;&lt;style face="superscript"&gt;[1]&lt;/style&gt;&lt;/DisplayText&gt;&lt;record&gt;&lt;rec-number&gt;1012&lt;/rec-number&gt;&lt;foreign-keys&gt;&lt;key app="EN" db-id="59zdztsr2pape3erw0952dzraexzwa0fwv09"&gt;1012&lt;/key&gt;&lt;/foreign-keys&gt;&lt;ref-type name="Conference Proceedings"&gt;10&lt;/ref-type&gt;&lt;contributors&gt;&lt;authors&gt;&lt;author&gt;Fox, G. C.&lt;/author&gt;&lt;author&gt;Kamburugamuve, S.&lt;/author&gt;&lt;author&gt;Hartman, R. D.&lt;/author&gt;&lt;/authors&gt;&lt;/contributors&gt;&lt;titles&gt;&lt;title&gt;Architecture and measured characteristics of a cloud based internet of things&lt;/title&gt;&lt;secondary-title&gt;2012 International Conference on Collaboration Technologies and Systems (CTS)&lt;/secondary-title&gt;&lt;alt-title&gt;Collaboration Technologies and Systems (CTS), 2012 International Conference on&lt;/alt-title&gt;&lt;/titles&gt;&lt;pages&gt;6-12&lt;/pages&gt;&lt;keywords&gt;&lt;keyword&gt;Java&lt;/keyword&gt;&lt;keyword&gt;Web services&lt;/keyword&gt;&lt;keyword&gt;application program interfaces&lt;/keyword&gt;&lt;keyword&gt;cloud computing&lt;/keyword&gt;&lt;keyword&gt;embedded systems&lt;/keyword&gt;&lt;keyword&gt;grid computing&lt;/keyword&gt;&lt;keyword&gt;software architecture&lt;/keyword&gt;&lt;keyword&gt;API&lt;/keyword&gt;&lt;keyword&gt;FutureGrid&lt;/keyword&gt;&lt;keyword&gt;Internet of things&lt;/keyword&gt;&lt;keyword&gt;IoTCloud&lt;/keyword&gt;&lt;keyword&gt;Java language&lt;/keyword&gt;&lt;keyword&gt;World Wide Web&lt;/keyword&gt;&lt;keyword&gt;access sensor data&lt;/keyword&gt;&lt;keyword&gt;architecture&lt;/keyword&gt;&lt;keyword&gt;cloud based services&lt;/keyword&gt;&lt;keyword&gt;control actuators&lt;/keyword&gt;&lt;keyword&gt;distributed cloud infrastructure&lt;/keyword&gt;&lt;keyword&gt;geographically distributed cloud test-bed&lt;/keyword&gt;&lt;keyword&gt;heterogeneous cloud test-bed&lt;/keyword&gt;&lt;keyword&gt;Computer architecture&lt;/keyword&gt;&lt;keyword&gt;Educational institutions&lt;/keyword&gt;&lt;keyword&gt;Robot sensing systems&lt;/keyword&gt;&lt;keyword&gt;Streaming media&lt;/keyword&gt;&lt;keyword&gt;IoT&lt;/keyword&gt;&lt;keyword&gt;distributed cloud&lt;/keyword&gt;&lt;keyword&gt;sensor-centric applications&lt;/keyword&gt;&lt;keyword&gt;smart objects&lt;/keyword&gt;&lt;/keywords&gt;&lt;dates&gt;&lt;year&gt;2012&lt;/year&gt;&lt;pub-dates&gt;&lt;date&gt;21-25 May 2012&lt;/date&gt;&lt;/pub-dates&gt;&lt;/dates&gt;&lt;urls&gt;&lt;/urls&gt;&lt;electronic-resource-num&gt;10.1109/CTS.2012.6261020&lt;/electronic-resource-num&gt;&lt;/record&gt;&lt;/Cite&gt;&lt;/EndNote&gt;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1" w:tooltip="Fox, 2012 #1012" w:history="1">
        <w:r w:rsidR="00983A8E" w:rsidRPr="002D5EC4">
          <w:rPr>
            <w:rFonts w:ascii="Times New Roman" w:hAnsi="Times New Roman" w:cs="Times New Roman"/>
            <w:noProof/>
            <w:color w:val="auto"/>
            <w:sz w:val="20"/>
            <w:szCs w:val="20"/>
            <w:vertAlign w:val="superscript"/>
          </w:rPr>
          <w:t>1</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cloud platform. The complicated collision avoidance algorithm is implemented as a Storm Topology running in the computation engine. The message broker of the IoT Cloud relays data from IoT</w:t>
      </w:r>
      <w:bookmarkStart w:id="6" w:name="__DdeLink__656_1420246598"/>
      <w:r w:rsidRPr="00C750FA">
        <w:rPr>
          <w:rFonts w:ascii="Times New Roman" w:hAnsi="Times New Roman" w:cs="Times New Roman"/>
          <w:color w:val="auto"/>
          <w:sz w:val="20"/>
          <w:szCs w:val="20"/>
        </w:rPr>
        <w:t xml:space="preserve"> Cloud driver</w:t>
      </w:r>
      <w:bookmarkEnd w:id="6"/>
      <w:r w:rsidRPr="00C750FA">
        <w:rPr>
          <w:rFonts w:ascii="Times New Roman" w:hAnsi="Times New Roman" w:cs="Times New Roman"/>
          <w:color w:val="auto"/>
          <w:sz w:val="20"/>
          <w:szCs w:val="20"/>
        </w:rPr>
        <w:t xml:space="preserve"> and feeds it into Spouts of the control </w:t>
      </w:r>
      <w:r w:rsidR="00207AF0">
        <w:rPr>
          <w:rFonts w:ascii="Times New Roman" w:hAnsi="Times New Roman" w:cs="Times New Roman"/>
          <w:color w:val="auto"/>
          <w:sz w:val="20"/>
          <w:szCs w:val="20"/>
        </w:rPr>
        <w:t>T</w:t>
      </w:r>
      <w:r w:rsidR="00207AF0" w:rsidRPr="00C750FA">
        <w:rPr>
          <w:rFonts w:ascii="Times New Roman" w:hAnsi="Times New Roman" w:cs="Times New Roman"/>
          <w:color w:val="auto"/>
          <w:sz w:val="20"/>
          <w:szCs w:val="20"/>
        </w:rPr>
        <w:t>opology</w:t>
      </w:r>
      <w:r w:rsidRPr="00C750FA">
        <w:rPr>
          <w:rFonts w:ascii="Times New Roman" w:hAnsi="Times New Roman" w:cs="Times New Roman"/>
          <w:color w:val="auto"/>
          <w:sz w:val="20"/>
          <w:szCs w:val="20"/>
        </w:rPr>
        <w:t xml:space="preserve">. When the velocity command is calculated, the </w:t>
      </w:r>
      <w:r w:rsidR="002B7BEB">
        <w:rPr>
          <w:rFonts w:ascii="Times New Roman" w:hAnsi="Times New Roman" w:cs="Times New Roman"/>
          <w:color w:val="auto"/>
          <w:sz w:val="20"/>
          <w:szCs w:val="20"/>
        </w:rPr>
        <w:t>T</w:t>
      </w:r>
      <w:r w:rsidRPr="00C750FA">
        <w:rPr>
          <w:rFonts w:ascii="Times New Roman" w:hAnsi="Times New Roman" w:cs="Times New Roman"/>
          <w:color w:val="auto"/>
          <w:sz w:val="20"/>
          <w:szCs w:val="20"/>
        </w:rPr>
        <w:t xml:space="preserve">opology will send the command </w:t>
      </w:r>
      <w:r w:rsidR="002B7BEB">
        <w:rPr>
          <w:rFonts w:ascii="Times New Roman" w:hAnsi="Times New Roman" w:cs="Times New Roman"/>
          <w:color w:val="auto"/>
          <w:sz w:val="20"/>
          <w:szCs w:val="20"/>
        </w:rPr>
        <w:t xml:space="preserve">through an output Bolt to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message broker</w:t>
      </w:r>
      <w:r w:rsidR="00416ADB">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which then </w:t>
      </w:r>
      <w:r w:rsidR="002B7BEB">
        <w:rPr>
          <w:rFonts w:ascii="Times New Roman" w:hAnsi="Times New Roman" w:cs="Times New Roman"/>
          <w:color w:val="auto"/>
          <w:sz w:val="20"/>
          <w:szCs w:val="20"/>
        </w:rPr>
        <w:t xml:space="preserve">relays the message back to the </w:t>
      </w:r>
      <w:r w:rsidRPr="00C750FA">
        <w:rPr>
          <w:rFonts w:ascii="Times New Roman" w:hAnsi="Times New Roman" w:cs="Times New Roman"/>
          <w:color w:val="auto"/>
          <w:sz w:val="20"/>
          <w:szCs w:val="20"/>
        </w:rPr>
        <w:t>cloud driver, and then to the robot.</w:t>
      </w:r>
    </w:p>
    <w:p w14:paraId="45DE26D1" w14:textId="77777777" w:rsidR="00E936C9" w:rsidRPr="00C750FA" w:rsidRDefault="00E936C9" w:rsidP="00E936C9">
      <w:pPr>
        <w:spacing w:beforeLines="50" w:before="120" w:afterLines="50" w:after="120"/>
        <w:jc w:val="both"/>
        <w:rPr>
          <w:rFonts w:ascii="Times New Roman" w:hAnsi="Times New Roman" w:cs="Times New Roman"/>
          <w:i/>
          <w:iCs/>
          <w:color w:val="auto"/>
          <w:sz w:val="20"/>
          <w:szCs w:val="20"/>
        </w:rPr>
      </w:pPr>
      <w:r w:rsidRPr="00C750FA">
        <w:rPr>
          <w:rFonts w:ascii="Times New Roman" w:hAnsi="Times New Roman" w:cs="Times New Roman"/>
          <w:i/>
          <w:iCs/>
          <w:color w:val="auto"/>
          <w:sz w:val="20"/>
          <w:szCs w:val="20"/>
        </w:rPr>
        <w:t>B. IoT Cloud driver for collision avoidance</w:t>
      </w:r>
    </w:p>
    <w:p w14:paraId="4790FEA2" w14:textId="469945E4" w:rsidR="009D2EE9" w:rsidRPr="00C750FA" w:rsidRDefault="009D2EE9" w:rsidP="009D2EE9">
      <w:pPr>
        <w:ind w:firstLineChars="100" w:firstLine="180"/>
        <w:jc w:val="both"/>
        <w:rPr>
          <w:rFonts w:ascii="Times New Roman" w:eastAsia="Times New Roman" w:hAnsi="Times New Roman" w:cs="Times New Roman"/>
          <w:color w:val="auto"/>
          <w:sz w:val="18"/>
          <w:szCs w:val="18"/>
        </w:rPr>
      </w:pPr>
      <w:r w:rsidRPr="009D2EE9">
        <w:rPr>
          <w:rFonts w:ascii="Times New Roman" w:eastAsia="Times New Roman" w:hAnsi="Times New Roman" w:cs="Times New Roman"/>
          <w:noProof/>
          <w:color w:val="auto"/>
          <w:sz w:val="18"/>
          <w:szCs w:val="18"/>
          <w:lang w:eastAsia="en-US"/>
        </w:rPr>
        <mc:AlternateContent>
          <mc:Choice Requires="wps">
            <w:drawing>
              <wp:anchor distT="45720" distB="45720" distL="114300" distR="114300" simplePos="0" relativeHeight="251671552" behindDoc="0" locked="0" layoutInCell="1" allowOverlap="1" wp14:anchorId="5E69F3ED" wp14:editId="5AEFCB71">
                <wp:simplePos x="0" y="0"/>
                <wp:positionH relativeFrom="column">
                  <wp:posOffset>0</wp:posOffset>
                </wp:positionH>
                <wp:positionV relativeFrom="paragraph">
                  <wp:posOffset>2095974</wp:posOffset>
                </wp:positionV>
                <wp:extent cx="3020060" cy="2238375"/>
                <wp:effectExtent l="0" t="0" r="8890" b="9525"/>
                <wp:wrapTopAndBottom/>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238375"/>
                        </a:xfrm>
                        <a:prstGeom prst="rect">
                          <a:avLst/>
                        </a:prstGeom>
                        <a:solidFill>
                          <a:srgbClr val="FFFFFF"/>
                        </a:solidFill>
                        <a:ln w="9525">
                          <a:noFill/>
                          <a:miter lim="800000"/>
                          <a:headEnd/>
                          <a:tailEnd/>
                        </a:ln>
                      </wps:spPr>
                      <wps:txbx>
                        <w:txbxContent>
                          <w:p w14:paraId="53E60230" w14:textId="57E3A1C7" w:rsidR="009D2EE9" w:rsidRPr="009D2EE9" w:rsidRDefault="009D2EE9" w:rsidP="009D2EE9">
                            <w:pPr>
                              <w:jc w:val="center"/>
                              <w:rPr>
                                <w:rFonts w:eastAsiaTheme="minorEastAsia"/>
                                <w14:textOutline w14:w="9525" w14:cap="rnd" w14:cmpd="sng" w14:algn="ctr">
                                  <w14:noFill/>
                                  <w14:prstDash w14:val="solid"/>
                                  <w14:bevel/>
                                </w14:textOutline>
                              </w:rPr>
                            </w:pPr>
                            <w:r w:rsidRPr="009D2EE9">
                              <w:rPr>
                                <w:rFonts w:ascii="Times New Roman" w:eastAsia="Times New Roman" w:hAnsi="Times New Roman" w:cs="Times New Roman"/>
                                <w:noProof/>
                                <w:color w:val="auto"/>
                                <w:sz w:val="20"/>
                                <w:szCs w:val="20"/>
                                <w:lang w:eastAsia="en-US"/>
                                <w14:textOutline w14:w="9525" w14:cap="rnd" w14:cmpd="sng" w14:algn="ctr">
                                  <w14:noFill/>
                                  <w14:prstDash w14:val="solid"/>
                                  <w14:bevel/>
                                </w14:textOutline>
                              </w:rPr>
                              <w:drawing>
                                <wp:inline distT="0" distB="0" distL="0" distR="0" wp14:anchorId="52C222FD" wp14:editId="6B0F1D2C">
                                  <wp:extent cx="3000126" cy="20848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053891" cy="2122194"/>
                                          </a:xfrm>
                                          <a:prstGeom prst="rect">
                                            <a:avLst/>
                                          </a:prstGeom>
                                          <a:noFill/>
                                          <a:ln>
                                            <a:noFill/>
                                          </a:ln>
                                        </pic:spPr>
                                      </pic:pic>
                                    </a:graphicData>
                                  </a:graphic>
                                </wp:inline>
                              </w:drawing>
                            </w:r>
                          </w:p>
                          <w:p w14:paraId="0DFBDB74" w14:textId="58FF5566" w:rsidR="009D2EE9" w:rsidRPr="009D2EE9" w:rsidRDefault="009D2EE9" w:rsidP="009D2EE9">
                            <w:pPr>
                              <w:spacing w:afterLines="50" w:after="120"/>
                              <w:jc w:val="center"/>
                              <w:rPr>
                                <w:rFonts w:eastAsiaTheme="minorEastAsia"/>
                                <w14:textOutline w14:w="9525" w14:cap="rnd" w14:cmpd="sng" w14:algn="ctr">
                                  <w14:noFill/>
                                  <w14:prstDash w14:val="solid"/>
                                  <w14:bevel/>
                                </w14:textOutline>
                              </w:rPr>
                            </w:pPr>
                            <w:r w:rsidRPr="009D2EE9">
                              <w:rPr>
                                <w:rFonts w:ascii="Times New Roman" w:eastAsia="Times New Roman" w:hAnsi="Times New Roman" w:cs="Times New Roman"/>
                                <w:color w:val="auto"/>
                                <w:sz w:val="18"/>
                                <w:szCs w:val="18"/>
                                <w14:textOutline w14:w="9525" w14:cap="rnd" w14:cmpd="sng" w14:algn="ctr">
                                  <w14:noFill/>
                                  <w14:prstDash w14:val="solid"/>
                                  <w14:bevel/>
                                </w14:textOutline>
                              </w:rPr>
                              <w:t>Fig. 4 IoT Cloud driver for collision avoidance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9F3ED" id="_x0000_t202" coordsize="21600,21600" o:spt="202" path="m,l,21600r21600,l21600,xe">
                <v:stroke joinstyle="miter"/>
                <v:path gradientshapeok="t" o:connecttype="rect"/>
              </v:shapetype>
              <v:shape id="_x0000_s1031" type="#_x0000_t202" style="position:absolute;left:0;text-align:left;margin-left:0;margin-top:165.05pt;width:237.8pt;height:17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" stroked="f">
                <v:textbox inset="0,0,0,0">
                  <w:txbxContent>
                    <w:p w14:paraId="53E60230" w14:textId="57E3A1C7" w:rsidR="009D2EE9" w:rsidRPr="009D2EE9" w:rsidRDefault="009D2EE9" w:rsidP="009D2EE9">
                      <w:pPr>
                        <w:jc w:val="center"/>
                        <w:rPr>
                          <w:rFonts w:eastAsiaTheme="minorEastAsia"/>
                          <w14:textOutline w14:w="9525" w14:cap="rnd" w14:cmpd="sng" w14:algn="ctr">
                            <w14:noFill/>
                            <w14:prstDash w14:val="solid"/>
                            <w14:bevel/>
                          </w14:textOutline>
                        </w:rPr>
                      </w:pPr>
                      <w:r w:rsidRPr="009D2EE9">
                        <w:rPr>
                          <w:rFonts w:ascii="Times New Roman" w:eastAsia="Times New Roman" w:hAnsi="Times New Roman" w:cs="Times New Roman"/>
                          <w:noProof/>
                          <w:color w:val="auto"/>
                          <w:sz w:val="20"/>
                          <w:szCs w:val="20"/>
                          <w14:textOutline w14:w="9525" w14:cap="rnd" w14:cmpd="sng" w14:algn="ctr">
                            <w14:noFill/>
                            <w14:prstDash w14:val="solid"/>
                            <w14:bevel/>
                          </w14:textOutline>
                        </w:rPr>
                        <w:drawing>
                          <wp:inline distT="0" distB="0" distL="0" distR="0" wp14:anchorId="52C222FD" wp14:editId="6B0F1D2C">
                            <wp:extent cx="3000126" cy="20848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53891" cy="2122194"/>
                                    </a:xfrm>
                                    <a:prstGeom prst="rect">
                                      <a:avLst/>
                                    </a:prstGeom>
                                    <a:noFill/>
                                    <a:ln>
                                      <a:noFill/>
                                    </a:ln>
                                  </pic:spPr>
                                </pic:pic>
                              </a:graphicData>
                            </a:graphic>
                          </wp:inline>
                        </w:drawing>
                      </w:r>
                    </w:p>
                    <w:p w14:paraId="0DFBDB74" w14:textId="58FF5566" w:rsidR="009D2EE9" w:rsidRPr="009D2EE9" w:rsidRDefault="009D2EE9" w:rsidP="009D2EE9">
                      <w:pPr>
                        <w:spacing w:afterLines="50" w:after="120"/>
                        <w:jc w:val="center"/>
                        <w:rPr>
                          <w:rFonts w:eastAsiaTheme="minorEastAsia"/>
                          <w14:textOutline w14:w="9525" w14:cap="rnd" w14:cmpd="sng" w14:algn="ctr">
                            <w14:noFill/>
                            <w14:prstDash w14:val="solid"/>
                            <w14:bevel/>
                          </w14:textOutline>
                        </w:rPr>
                      </w:pPr>
                      <w:r w:rsidRPr="009D2EE9">
                        <w:rPr>
                          <w:rFonts w:ascii="Times New Roman" w:eastAsia="Times New Roman" w:hAnsi="Times New Roman" w:cs="Times New Roman"/>
                          <w:color w:val="auto"/>
                          <w:sz w:val="18"/>
                          <w:szCs w:val="18"/>
                          <w14:textOutline w14:w="9525" w14:cap="rnd" w14:cmpd="sng" w14:algn="ctr">
                            <w14:noFill/>
                            <w14:prstDash w14:val="solid"/>
                            <w14:bevel/>
                          </w14:textOutline>
                        </w:rPr>
                        <w:t>Fig. 4 IoT Cloud driver for collision avoidance</w:t>
                      </w:r>
                    </w:p>
                  </w:txbxContent>
                </v:textbox>
                <w10:wrap type="topAndBottom"/>
              </v:shape>
            </w:pict>
          </mc:Fallback>
        </mc:AlternateContent>
      </w:r>
      <w:r w:rsidR="00E936C9" w:rsidRPr="00C750FA">
        <w:rPr>
          <w:rFonts w:ascii="Times New Roman" w:hAnsi="Times New Roman" w:cs="Times New Roman"/>
          <w:color w:val="auto"/>
          <w:sz w:val="20"/>
          <w:szCs w:val="20"/>
        </w:rPr>
        <w:t>Io</w:t>
      </w:r>
      <w:r w:rsidR="00A94B62">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 xml:space="preserve"> Cloud driver is used to connect devices to the IoT Cloud Platform. For different types of devices, the Cloud driver</w:t>
      </w:r>
      <w:r w:rsidR="005853CB">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are different</w:t>
      </w:r>
      <w:r w:rsidR="00E936C9">
        <w:rPr>
          <w:rFonts w:ascii="Times New Roman" w:eastAsia="SimSun" w:hAnsi="Times New Roman" w:cs="Times New Roman"/>
          <w:color w:val="auto"/>
          <w:sz w:val="20"/>
          <w:szCs w:val="20"/>
        </w:rPr>
        <w:t>,</w:t>
      </w:r>
      <w:r w:rsidR="00E936C9" w:rsidRPr="00C750FA">
        <w:rPr>
          <w:rFonts w:ascii="Times New Roman" w:hAnsi="Times New Roman" w:cs="Times New Roman"/>
          <w:color w:val="auto"/>
          <w:sz w:val="20"/>
          <w:szCs w:val="20"/>
        </w:rPr>
        <w:t xml:space="preserve"> but for the same type of device they can use the same Cloud driver and </w:t>
      </w:r>
      <w:r w:rsidR="00416ADB">
        <w:rPr>
          <w:rFonts w:ascii="Times New Roman" w:hAnsi="Times New Roman" w:cs="Times New Roman"/>
          <w:color w:val="auto"/>
          <w:sz w:val="20"/>
          <w:szCs w:val="20"/>
        </w:rPr>
        <w:t>only</w:t>
      </w:r>
      <w:r w:rsidR="00416ADB" w:rsidRPr="00C750FA">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 xml:space="preserve">need to spawn a new </w:t>
      </w:r>
      <w:r w:rsidR="005853CB">
        <w:rPr>
          <w:rFonts w:ascii="Times New Roman" w:hAnsi="Times New Roman" w:cs="Times New Roman"/>
          <w:color w:val="auto"/>
          <w:sz w:val="20"/>
          <w:szCs w:val="20"/>
        </w:rPr>
        <w:t xml:space="preserve">driver </w:t>
      </w:r>
      <w:r w:rsidR="00E936C9" w:rsidRPr="00C750FA">
        <w:rPr>
          <w:rFonts w:ascii="Times New Roman" w:hAnsi="Times New Roman" w:cs="Times New Roman"/>
          <w:color w:val="auto"/>
          <w:sz w:val="20"/>
          <w:szCs w:val="20"/>
        </w:rPr>
        <w:t>instance for each device. To perform collision avoidance, odometry, laser scan and pose array of the robot need to be sent to the cloud. All the information is published by the robot through ROS topics as shown in Fig. 4. So the IoT Cloud driver first subscribes these topics and get</w:t>
      </w:r>
      <w:r w:rsidR="00416ADB">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the ROS messages. However these ROS messages are not viable for message brokers, such as Rabbitmq which is used in this work, and it is the cloud driver that convert</w:t>
      </w:r>
      <w:r w:rsidR="005853CB">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these messages into custom defined data types that can be </w:t>
      </w:r>
      <w:r w:rsidR="005853CB">
        <w:rPr>
          <w:rFonts w:ascii="Times New Roman" w:hAnsi="Times New Roman" w:cs="Times New Roman"/>
          <w:color w:val="auto"/>
          <w:sz w:val="20"/>
          <w:szCs w:val="20"/>
        </w:rPr>
        <w:t>processed</w:t>
      </w:r>
      <w:r w:rsidR="00E936C9" w:rsidRPr="00C750FA">
        <w:rPr>
          <w:rFonts w:ascii="Times New Roman" w:hAnsi="Times New Roman" w:cs="Times New Roman"/>
          <w:color w:val="auto"/>
          <w:sz w:val="20"/>
          <w:szCs w:val="20"/>
        </w:rPr>
        <w:t xml:space="preserve"> by the message broker</w:t>
      </w:r>
      <w:r w:rsidR="005853CB">
        <w:rPr>
          <w:rFonts w:ascii="Times New Roman" w:hAnsi="Times New Roman" w:cs="Times New Roman"/>
          <w:color w:val="auto"/>
          <w:sz w:val="20"/>
          <w:szCs w:val="20"/>
        </w:rPr>
        <w:t xml:space="preserve"> and the Topology</w:t>
      </w:r>
      <w:r w:rsidR="00E936C9" w:rsidRPr="00C750FA">
        <w:rPr>
          <w:rFonts w:ascii="Times New Roman" w:hAnsi="Times New Roman" w:cs="Times New Roman"/>
          <w:color w:val="auto"/>
          <w:sz w:val="20"/>
          <w:szCs w:val="20"/>
        </w:rPr>
        <w:t>.</w:t>
      </w:r>
    </w:p>
    <w:p w14:paraId="5C429504" w14:textId="2C9D8F30"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The next thing that an IoT Cloud driver needs to do is </w:t>
      </w:r>
      <w:r w:rsidR="00416ADB" w:rsidRPr="00C750FA">
        <w:rPr>
          <w:rFonts w:ascii="Times New Roman" w:hAnsi="Times New Roman" w:cs="Times New Roman"/>
          <w:color w:val="auto"/>
          <w:sz w:val="20"/>
          <w:szCs w:val="20"/>
        </w:rPr>
        <w:t>defin</w:t>
      </w:r>
      <w:r w:rsidR="00416ADB">
        <w:rPr>
          <w:rFonts w:ascii="Times New Roman" w:hAnsi="Times New Roman" w:cs="Times New Roman"/>
          <w:color w:val="auto"/>
          <w:sz w:val="20"/>
          <w:szCs w:val="20"/>
        </w:rPr>
        <w:t>e</w:t>
      </w:r>
      <w:r w:rsidR="00416AD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IoT Cloud Chan</w:t>
      </w:r>
      <w:r w:rsidR="00660C5A">
        <w:rPr>
          <w:rFonts w:ascii="Times New Roman" w:hAnsi="Times New Roman" w:cs="Times New Roman"/>
          <w:color w:val="auto"/>
          <w:sz w:val="20"/>
          <w:szCs w:val="20"/>
        </w:rPr>
        <w:t>nels for those ROS topics</w:t>
      </w:r>
      <w:r w:rsidRPr="00C750FA">
        <w:rPr>
          <w:rFonts w:ascii="Times New Roman" w:hAnsi="Times New Roman" w:cs="Times New Roman"/>
          <w:color w:val="auto"/>
          <w:sz w:val="20"/>
          <w:szCs w:val="20"/>
        </w:rPr>
        <w:t xml:space="preserve">. </w:t>
      </w:r>
      <w:r w:rsidR="00660C5A">
        <w:rPr>
          <w:rFonts w:ascii="Times New Roman" w:hAnsi="Times New Roman" w:cs="Times New Roman"/>
          <w:color w:val="auto"/>
          <w:sz w:val="20"/>
          <w:szCs w:val="20"/>
        </w:rPr>
        <w:t>F</w:t>
      </w:r>
      <w:r w:rsidRPr="00C750FA">
        <w:rPr>
          <w:rFonts w:ascii="Times New Roman" w:hAnsi="Times New Roman" w:cs="Times New Roman"/>
          <w:color w:val="auto"/>
          <w:sz w:val="20"/>
          <w:szCs w:val="20"/>
        </w:rPr>
        <w:t xml:space="preserve">or IoT Cloud application </w:t>
      </w:r>
      <w:r w:rsidR="00660C5A">
        <w:rPr>
          <w:rFonts w:ascii="Times New Roman" w:hAnsi="Times New Roman" w:cs="Times New Roman"/>
          <w:color w:val="auto"/>
          <w:sz w:val="20"/>
          <w:szCs w:val="20"/>
        </w:rPr>
        <w:t>T</w:t>
      </w:r>
      <w:r w:rsidRPr="00C750FA">
        <w:rPr>
          <w:rFonts w:ascii="Times New Roman" w:hAnsi="Times New Roman" w:cs="Times New Roman"/>
          <w:color w:val="auto"/>
          <w:sz w:val="20"/>
          <w:szCs w:val="20"/>
        </w:rPr>
        <w:t xml:space="preserve">opology, each input Spout or output Bolt is connected to a predefined IoT Cloud Channel according to the application and the message broker. All data is transmitted through these Channels. </w:t>
      </w:r>
      <w:r w:rsidR="00416ADB">
        <w:rPr>
          <w:rFonts w:ascii="Times New Roman" w:hAnsi="Times New Roman" w:cs="Times New Roman"/>
          <w:color w:val="auto"/>
          <w:sz w:val="20"/>
          <w:szCs w:val="20"/>
        </w:rPr>
        <w:t>While</w:t>
      </w:r>
      <w:r w:rsidR="00416AD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the number of Spout</w:t>
      </w:r>
      <w:r w:rsidR="00416AD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and Bolt</w:t>
      </w:r>
      <w:r w:rsidR="00416AD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in an application topology cannot be changed, the number of the robot that connects to the cloud may vary from time to time, so IoT Cloud Channels should </w:t>
      </w:r>
      <w:r w:rsidRPr="00C750FA">
        <w:rPr>
          <w:rFonts w:ascii="Times New Roman" w:hAnsi="Times New Roman" w:cs="Times New Roman"/>
          <w:color w:val="auto"/>
          <w:sz w:val="20"/>
          <w:szCs w:val="20"/>
        </w:rPr>
        <w:lastRenderedPageBreak/>
        <w:t xml:space="preserve">be defined according to the robot information types rather than the robot entity. </w:t>
      </w:r>
      <w:r w:rsidR="004A5A16">
        <w:rPr>
          <w:rFonts w:ascii="Times New Roman" w:hAnsi="Times New Roman" w:cs="Times New Roman"/>
          <w:color w:val="auto"/>
          <w:sz w:val="20"/>
          <w:szCs w:val="20"/>
        </w:rPr>
        <w:t>Thus</w:t>
      </w:r>
      <w:r w:rsidR="004A5A16"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the IoT Cloud driver will create an IoT Cloud Channel for each information type and publish converted message</w:t>
      </w:r>
      <w:r w:rsidR="00416AD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to the corresponding Cloud Channel. To distinguish the messages </w:t>
      </w:r>
      <w:r w:rsidR="00416ADB">
        <w:rPr>
          <w:rFonts w:ascii="Times New Roman" w:hAnsi="Times New Roman" w:cs="Times New Roman"/>
          <w:color w:val="auto"/>
          <w:sz w:val="20"/>
          <w:szCs w:val="20"/>
        </w:rPr>
        <w:t xml:space="preserve">sent </w:t>
      </w:r>
      <w:r w:rsidRPr="00C750FA">
        <w:rPr>
          <w:rFonts w:ascii="Times New Roman" w:hAnsi="Times New Roman" w:cs="Times New Roman"/>
          <w:color w:val="auto"/>
          <w:sz w:val="20"/>
          <w:szCs w:val="20"/>
        </w:rPr>
        <w:t xml:space="preserve">from different robots, </w:t>
      </w:r>
      <w:r w:rsidR="00416AD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unique robot ID generated by</w:t>
      </w:r>
      <w:r w:rsidR="00660C5A">
        <w:rPr>
          <w:rFonts w:ascii="Times New Roman" w:hAnsi="Times New Roman" w:cs="Times New Roman"/>
          <w:color w:val="auto"/>
          <w:sz w:val="20"/>
          <w:szCs w:val="20"/>
        </w:rPr>
        <w:t xml:space="preserve"> the</w:t>
      </w:r>
      <w:r w:rsidRPr="00C750FA">
        <w:rPr>
          <w:rFonts w:ascii="Times New Roman" w:hAnsi="Times New Roman" w:cs="Times New Roman"/>
          <w:color w:val="auto"/>
          <w:sz w:val="20"/>
          <w:szCs w:val="20"/>
        </w:rPr>
        <w:t xml:space="preserve"> </w:t>
      </w:r>
      <w:r w:rsidR="004A5A16">
        <w:rPr>
          <w:rFonts w:ascii="Times New Roman" w:hAnsi="Times New Roman" w:cs="Times New Roman"/>
          <w:color w:val="auto"/>
          <w:sz w:val="20"/>
          <w:szCs w:val="20"/>
        </w:rPr>
        <w:t>C</w:t>
      </w:r>
      <w:r w:rsidR="004A5A16" w:rsidRPr="00C750FA">
        <w:rPr>
          <w:rFonts w:ascii="Times New Roman" w:hAnsi="Times New Roman" w:cs="Times New Roman"/>
          <w:color w:val="auto"/>
          <w:sz w:val="20"/>
          <w:szCs w:val="20"/>
        </w:rPr>
        <w:t xml:space="preserve">loud </w:t>
      </w:r>
      <w:r w:rsidR="004A5A16">
        <w:rPr>
          <w:rFonts w:ascii="Times New Roman" w:hAnsi="Times New Roman" w:cs="Times New Roman"/>
          <w:color w:val="auto"/>
          <w:sz w:val="20"/>
          <w:szCs w:val="20"/>
        </w:rPr>
        <w:t>D</w:t>
      </w:r>
      <w:r w:rsidR="004A5A16" w:rsidRPr="00C750FA">
        <w:rPr>
          <w:rFonts w:ascii="Times New Roman" w:hAnsi="Times New Roman" w:cs="Times New Roman"/>
          <w:color w:val="auto"/>
          <w:sz w:val="20"/>
          <w:szCs w:val="20"/>
        </w:rPr>
        <w:t xml:space="preserve">river </w:t>
      </w:r>
      <w:r w:rsidRPr="00C750FA">
        <w:rPr>
          <w:rFonts w:ascii="Times New Roman" w:hAnsi="Times New Roman" w:cs="Times New Roman"/>
          <w:color w:val="auto"/>
          <w:sz w:val="20"/>
          <w:szCs w:val="20"/>
        </w:rPr>
        <w:t>is attached to the message.</w:t>
      </w:r>
      <w:r w:rsidR="00660C5A">
        <w:rPr>
          <w:rFonts w:ascii="Times New Roman" w:hAnsi="Times New Roman" w:cs="Times New Roman"/>
          <w:color w:val="auto"/>
          <w:sz w:val="20"/>
          <w:szCs w:val="20"/>
        </w:rPr>
        <w:t xml:space="preserve"> The application Topology will get </w:t>
      </w:r>
      <w:r w:rsidR="00416ADB">
        <w:rPr>
          <w:rFonts w:ascii="Times New Roman" w:hAnsi="Times New Roman" w:cs="Times New Roman"/>
          <w:color w:val="auto"/>
          <w:sz w:val="20"/>
          <w:szCs w:val="20"/>
        </w:rPr>
        <w:t xml:space="preserve">the </w:t>
      </w:r>
      <w:r w:rsidR="00660C5A">
        <w:rPr>
          <w:rFonts w:ascii="Times New Roman" w:hAnsi="Times New Roman" w:cs="Times New Roman"/>
          <w:color w:val="auto"/>
          <w:sz w:val="20"/>
          <w:szCs w:val="20"/>
        </w:rPr>
        <w:t xml:space="preserve">correct robot state according to the ID. </w:t>
      </w:r>
      <w:r w:rsidRPr="00C750FA">
        <w:rPr>
          <w:rFonts w:ascii="Times New Roman" w:hAnsi="Times New Roman" w:cs="Times New Roman"/>
          <w:color w:val="auto"/>
          <w:sz w:val="20"/>
          <w:szCs w:val="20"/>
        </w:rPr>
        <w:t>However, the Bolt of the application topology that publishes velocity command</w:t>
      </w:r>
      <w:r w:rsidR="00416AD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back to robot</w:t>
      </w:r>
      <w:r w:rsidR="00660C5A">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will also publish all commands for different robots into one IoT Cloud Channel. </w:t>
      </w:r>
      <w:r w:rsidR="00660C5A">
        <w:rPr>
          <w:rFonts w:ascii="Times New Roman" w:hAnsi="Times New Roman" w:cs="Times New Roman"/>
          <w:color w:val="auto"/>
          <w:sz w:val="20"/>
          <w:szCs w:val="20"/>
        </w:rPr>
        <w:t xml:space="preserve">It is the </w:t>
      </w:r>
      <w:r w:rsidRPr="00C750FA">
        <w:rPr>
          <w:rFonts w:ascii="Times New Roman" w:hAnsi="Times New Roman" w:cs="Times New Roman"/>
          <w:color w:val="auto"/>
          <w:sz w:val="20"/>
          <w:szCs w:val="20"/>
        </w:rPr>
        <w:t xml:space="preserve">Gateway </w:t>
      </w:r>
      <w:r w:rsidR="00660C5A">
        <w:rPr>
          <w:rFonts w:ascii="Times New Roman" w:hAnsi="Times New Roman" w:cs="Times New Roman"/>
          <w:color w:val="auto"/>
          <w:sz w:val="20"/>
          <w:szCs w:val="20"/>
        </w:rPr>
        <w:t>that</w:t>
      </w:r>
      <w:r w:rsidRPr="00C750FA">
        <w:rPr>
          <w:rFonts w:ascii="Times New Roman" w:hAnsi="Times New Roman" w:cs="Times New Roman"/>
          <w:color w:val="auto"/>
          <w:sz w:val="20"/>
          <w:szCs w:val="20"/>
        </w:rPr>
        <w:t xml:space="preserve"> create</w:t>
      </w:r>
      <w:r w:rsidR="00660C5A">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w:t>
      </w:r>
      <w:r>
        <w:rPr>
          <w:rFonts w:ascii="Times New Roman" w:eastAsia="SimSun" w:hAnsi="Times New Roman" w:cs="Times New Roman"/>
          <w:color w:val="auto"/>
          <w:sz w:val="20"/>
          <w:szCs w:val="20"/>
        </w:rPr>
        <w:t xml:space="preserve"> command</w:t>
      </w:r>
      <w:r w:rsidRPr="00C750FA">
        <w:rPr>
          <w:rFonts w:ascii="Times New Roman" w:hAnsi="Times New Roman" w:cs="Times New Roman"/>
          <w:color w:val="auto"/>
          <w:sz w:val="20"/>
          <w:szCs w:val="20"/>
        </w:rPr>
        <w:t xml:space="preserve"> queue for each cloud driver instance</w:t>
      </w:r>
      <w:r w:rsidR="00660C5A">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and </w:t>
      </w:r>
      <w:r w:rsidR="00660C5A">
        <w:rPr>
          <w:rFonts w:ascii="Times New Roman" w:hAnsi="Times New Roman" w:cs="Times New Roman"/>
          <w:color w:val="auto"/>
          <w:sz w:val="20"/>
          <w:szCs w:val="20"/>
        </w:rPr>
        <w:t xml:space="preserve">sends </w:t>
      </w:r>
      <w:r w:rsidR="003B0966">
        <w:rPr>
          <w:rFonts w:ascii="Times New Roman" w:hAnsi="Times New Roman" w:cs="Times New Roman"/>
          <w:color w:val="auto"/>
          <w:sz w:val="20"/>
          <w:szCs w:val="20"/>
        </w:rPr>
        <w:t>each message</w:t>
      </w:r>
      <w:r w:rsidRPr="00C750FA">
        <w:rPr>
          <w:rFonts w:ascii="Times New Roman" w:hAnsi="Times New Roman" w:cs="Times New Roman"/>
          <w:color w:val="auto"/>
          <w:sz w:val="20"/>
          <w:szCs w:val="20"/>
        </w:rPr>
        <w:t xml:space="preserve"> to the correct queue according to the robot ID attached</w:t>
      </w:r>
      <w:r w:rsidR="00A93A69">
        <w:rPr>
          <w:rFonts w:ascii="Times New Roman" w:hAnsi="Times New Roman" w:cs="Times New Roman"/>
          <w:color w:val="auto"/>
          <w:sz w:val="20"/>
          <w:szCs w:val="20"/>
        </w:rPr>
        <w:t xml:space="preserve"> in the message</w:t>
      </w:r>
      <w:r w:rsidRPr="00C750FA">
        <w:rPr>
          <w:rFonts w:ascii="Times New Roman" w:hAnsi="Times New Roman" w:cs="Times New Roman"/>
          <w:color w:val="auto"/>
          <w:sz w:val="20"/>
          <w:szCs w:val="20"/>
        </w:rPr>
        <w:t>.</w:t>
      </w:r>
    </w:p>
    <w:p w14:paraId="015BAA7A" w14:textId="77777777" w:rsidR="00E936C9" w:rsidRPr="00C750FA" w:rsidRDefault="00E936C9" w:rsidP="00E936C9">
      <w:pPr>
        <w:spacing w:beforeLines="50" w:before="120" w:afterLines="50" w:after="120"/>
        <w:jc w:val="both"/>
        <w:rPr>
          <w:rFonts w:ascii="Times New Roman" w:hAnsi="Times New Roman" w:cs="Times New Roman"/>
          <w:i/>
          <w:iCs/>
          <w:color w:val="auto"/>
          <w:sz w:val="20"/>
          <w:szCs w:val="20"/>
        </w:rPr>
      </w:pPr>
      <w:r w:rsidRPr="00C750FA">
        <w:rPr>
          <w:rFonts w:ascii="Times New Roman" w:hAnsi="Times New Roman" w:cs="Times New Roman"/>
          <w:i/>
          <w:iCs/>
          <w:color w:val="auto"/>
          <w:sz w:val="20"/>
          <w:szCs w:val="20"/>
        </w:rPr>
        <w:t>C. Topology design</w:t>
      </w:r>
    </w:p>
    <w:p w14:paraId="34A7ACA3" w14:textId="726CE7F3"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All the algorithm and control logic for IoT Cloud</w:t>
      </w:r>
      <w:r w:rsidR="00416ADB">
        <w:rPr>
          <w:rFonts w:ascii="Times New Roman" w:hAnsi="Times New Roman" w:cs="Times New Roman"/>
          <w:color w:val="auto"/>
          <w:sz w:val="20"/>
          <w:szCs w:val="20"/>
        </w:rPr>
        <w:t>-</w:t>
      </w:r>
      <w:r w:rsidRPr="00C750FA">
        <w:rPr>
          <w:rFonts w:ascii="Times New Roman" w:hAnsi="Times New Roman" w:cs="Times New Roman"/>
          <w:color w:val="auto"/>
          <w:sz w:val="20"/>
          <w:szCs w:val="20"/>
        </w:rPr>
        <w:t>based collision avoidance are implemented in the Storm Topology. Before design</w:t>
      </w:r>
      <w:r w:rsidR="003B0966">
        <w:rPr>
          <w:rFonts w:ascii="Times New Roman" w:hAnsi="Times New Roman" w:cs="Times New Roman"/>
          <w:color w:val="auto"/>
          <w:sz w:val="20"/>
          <w:szCs w:val="20"/>
        </w:rPr>
        <w:t>ing</w:t>
      </w:r>
      <w:r w:rsidRPr="00C750FA">
        <w:rPr>
          <w:rFonts w:ascii="Times New Roman" w:hAnsi="Times New Roman" w:cs="Times New Roman"/>
          <w:color w:val="auto"/>
          <w:sz w:val="20"/>
          <w:szCs w:val="20"/>
        </w:rPr>
        <w:t xml:space="preserve"> the application </w:t>
      </w:r>
      <w:r w:rsidR="003B0966">
        <w:rPr>
          <w:rFonts w:ascii="Times New Roman" w:hAnsi="Times New Roman" w:cs="Times New Roman"/>
          <w:color w:val="auto"/>
          <w:sz w:val="20"/>
          <w:szCs w:val="20"/>
        </w:rPr>
        <w:t>T</w:t>
      </w:r>
      <w:r w:rsidRPr="00C750FA">
        <w:rPr>
          <w:rFonts w:ascii="Times New Roman" w:hAnsi="Times New Roman" w:cs="Times New Roman"/>
          <w:color w:val="auto"/>
          <w:sz w:val="20"/>
          <w:szCs w:val="20"/>
        </w:rPr>
        <w:t xml:space="preserve">opology, some details of the collision avoidance </w:t>
      </w:r>
      <w:r w:rsidR="003B0966" w:rsidRPr="00C750FA">
        <w:rPr>
          <w:rFonts w:ascii="Times New Roman" w:hAnsi="Times New Roman" w:cs="Times New Roman"/>
          <w:color w:val="auto"/>
          <w:sz w:val="20"/>
          <w:szCs w:val="20"/>
        </w:rPr>
        <w:t xml:space="preserve">algorithm </w:t>
      </w:r>
      <w:r w:rsidR="00416ADB">
        <w:rPr>
          <w:rFonts w:ascii="Times New Roman" w:hAnsi="Times New Roman" w:cs="Times New Roman"/>
          <w:color w:val="auto"/>
          <w:sz w:val="20"/>
          <w:szCs w:val="20"/>
        </w:rPr>
        <w:t>which</w:t>
      </w:r>
      <w:r w:rsidR="00416ADB" w:rsidRPr="00C750FA">
        <w:rPr>
          <w:rFonts w:ascii="Times New Roman" w:hAnsi="Times New Roman" w:cs="Times New Roman"/>
          <w:color w:val="auto"/>
          <w:sz w:val="20"/>
          <w:szCs w:val="20"/>
        </w:rPr>
        <w:t xml:space="preserve"> </w:t>
      </w:r>
      <w:r w:rsidR="003B0966">
        <w:rPr>
          <w:rFonts w:ascii="Times New Roman" w:hAnsi="Times New Roman" w:cs="Times New Roman"/>
          <w:color w:val="auto"/>
          <w:sz w:val="20"/>
          <w:szCs w:val="20"/>
        </w:rPr>
        <w:t xml:space="preserve">is </w:t>
      </w:r>
      <w:r w:rsidRPr="00C750FA">
        <w:rPr>
          <w:rFonts w:ascii="Times New Roman" w:hAnsi="Times New Roman" w:cs="Times New Roman"/>
          <w:color w:val="auto"/>
          <w:sz w:val="20"/>
          <w:szCs w:val="20"/>
        </w:rPr>
        <w:t xml:space="preserve">implemented in local mode should be explored. The collision avoidance algorithm introduced in section II </w:t>
      </w:r>
      <w:r>
        <w:rPr>
          <w:rFonts w:ascii="Times New Roman" w:hAnsi="Times New Roman" w:cs="Times New Roman"/>
          <w:color w:val="auto"/>
          <w:sz w:val="20"/>
          <w:szCs w:val="20"/>
        </w:rPr>
        <w:t>is</w:t>
      </w:r>
      <w:r w:rsidRPr="00C750FA">
        <w:rPr>
          <w:rFonts w:ascii="Times New Roman" w:hAnsi="Times New Roman" w:cs="Times New Roman"/>
          <w:color w:val="auto"/>
          <w:sz w:val="20"/>
          <w:szCs w:val="20"/>
        </w:rPr>
        <w:t xml:space="preserve"> summarized </w:t>
      </w:r>
      <w:r>
        <w:rPr>
          <w:rFonts w:ascii="Times New Roman" w:hAnsi="Times New Roman" w:cs="Times New Roman"/>
          <w:color w:val="auto"/>
          <w:sz w:val="20"/>
          <w:szCs w:val="20"/>
        </w:rPr>
        <w:t>in</w:t>
      </w:r>
      <w:r w:rsidRPr="00C750FA">
        <w:rPr>
          <w:rFonts w:ascii="Times New Roman" w:hAnsi="Times New Roman" w:cs="Times New Roman"/>
          <w:color w:val="auto"/>
          <w:sz w:val="20"/>
          <w:szCs w:val="20"/>
        </w:rPr>
        <w:t xml:space="preserve"> Fig. 5.</w:t>
      </w:r>
    </w:p>
    <w:p w14:paraId="1F96CA66" w14:textId="77777777" w:rsidR="00E936C9" w:rsidRPr="00C750FA" w:rsidRDefault="003C698A" w:rsidP="00E936C9">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779A42B2" wp14:editId="73FD9B8D">
            <wp:extent cx="3051810" cy="21983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5.jpg"/>
                    <pic:cNvPicPr/>
                  </pic:nvPicPr>
                  <pic:blipFill>
                    <a:blip r:embed="rId17" cstate="print">
                      <a:extLst>
                        <a:ext uri="{28A0092B-C50C-407E-A947-70E740481C1C}">
                          <a14:useLocalDpi xmlns:a14="http://schemas.microsoft.com/office/drawing/2010/main"/>
                        </a:ext>
                      </a:extLst>
                    </a:blip>
                    <a:stretch>
                      <a:fillRect/>
                    </a:stretch>
                  </pic:blipFill>
                  <pic:spPr>
                    <a:xfrm>
                      <a:off x="0" y="0"/>
                      <a:ext cx="3051810" cy="2198370"/>
                    </a:xfrm>
                    <a:prstGeom prst="rect">
                      <a:avLst/>
                    </a:prstGeom>
                  </pic:spPr>
                </pic:pic>
              </a:graphicData>
            </a:graphic>
          </wp:inline>
        </w:drawing>
      </w:r>
    </w:p>
    <w:p w14:paraId="76DF8095" w14:textId="77777777" w:rsidR="00E936C9" w:rsidRPr="0016514B" w:rsidRDefault="00E936C9" w:rsidP="00E936C9">
      <w:pPr>
        <w:spacing w:afterLines="50" w:after="120"/>
        <w:jc w:val="center"/>
        <w:rPr>
          <w:rFonts w:ascii="Times New Roman" w:eastAsia="Times New Roman" w:hAnsi="Times New Roman" w:cs="Times New Roman"/>
          <w:color w:val="auto"/>
          <w:sz w:val="18"/>
          <w:szCs w:val="18"/>
        </w:rPr>
      </w:pPr>
      <w:r w:rsidRPr="0016514B">
        <w:rPr>
          <w:rFonts w:ascii="Times New Roman" w:eastAsia="Times New Roman" w:hAnsi="Times New Roman" w:cs="Times New Roman"/>
          <w:color w:val="auto"/>
          <w:sz w:val="18"/>
          <w:szCs w:val="18"/>
        </w:rPr>
        <w:t>Fig. 5 The collision avoidance algorithm</w:t>
      </w:r>
    </w:p>
    <w:p w14:paraId="7754CE4C" w14:textId="66968200" w:rsidR="00E936C9" w:rsidRPr="00C750FA" w:rsidRDefault="00E936C9" w:rsidP="003B0966">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The algorithm runs as a control loop which executes periodically. For a single loop, it starts </w:t>
      </w:r>
      <w:r w:rsidR="00416ADB">
        <w:rPr>
          <w:rFonts w:ascii="Times New Roman" w:hAnsi="Times New Roman" w:cs="Times New Roman"/>
          <w:color w:val="auto"/>
          <w:sz w:val="20"/>
          <w:szCs w:val="20"/>
        </w:rPr>
        <w:t>by</w:t>
      </w:r>
      <w:r w:rsidR="00416AD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collecting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robot</w:t>
      </w:r>
      <w:r>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newest state information, including getting obstacles from</w:t>
      </w:r>
      <w:r w:rsidR="00416ADB">
        <w:rPr>
          <w:rFonts w:ascii="Times New Roman" w:hAnsi="Times New Roman" w:cs="Times New Roman"/>
          <w:color w:val="auto"/>
          <w:sz w:val="20"/>
          <w:szCs w:val="20"/>
        </w:rPr>
        <w:t xml:space="preserve"> a</w:t>
      </w:r>
      <w:r w:rsidRPr="00C750FA">
        <w:rPr>
          <w:rFonts w:ascii="Times New Roman" w:hAnsi="Times New Roman" w:cs="Times New Roman"/>
          <w:color w:val="auto"/>
          <w:sz w:val="20"/>
          <w:szCs w:val="20"/>
        </w:rPr>
        <w:t xml:space="preserve"> laser scan, calculating convex hull footprint from pose array, getting neighbors from pose share messages and extract</w:t>
      </w:r>
      <w:r w:rsidR="00416ADB">
        <w:rPr>
          <w:rFonts w:ascii="Times New Roman" w:hAnsi="Times New Roman" w:cs="Times New Roman"/>
          <w:color w:val="auto"/>
          <w:sz w:val="20"/>
          <w:szCs w:val="20"/>
        </w:rPr>
        <w:t>ing</w:t>
      </w:r>
      <w:r w:rsidRPr="00C750FA">
        <w:rPr>
          <w:rFonts w:ascii="Times New Roman" w:hAnsi="Times New Roman" w:cs="Times New Roman"/>
          <w:color w:val="auto"/>
          <w:sz w:val="20"/>
          <w:szCs w:val="20"/>
        </w:rPr>
        <w:t xml:space="preserve"> velocity and pose of the robot from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odometry. The next step is to calculate preferred velocity from </w:t>
      </w:r>
      <w:r w:rsidR="00416AD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global plan. This paper implements a very simple global planner that generates a straight path consisting of a number of way points from the start to the goal. If the robot has already reached the goal position and</w:t>
      </w:r>
      <w:r>
        <w:rPr>
          <w:rFonts w:ascii="Times New Roman" w:eastAsia="SimSun" w:hAnsi="Times New Roman" w:cs="Times New Roman"/>
          <w:color w:val="auto"/>
          <w:sz w:val="20"/>
          <w:szCs w:val="20"/>
        </w:rPr>
        <w:t xml:space="preserve"> it</w:t>
      </w:r>
      <w:r w:rsidRPr="00C750FA">
        <w:rPr>
          <w:rFonts w:ascii="Times New Roman" w:hAnsi="Times New Roman" w:cs="Times New Roman"/>
          <w:color w:val="auto"/>
          <w:sz w:val="20"/>
          <w:szCs w:val="20"/>
        </w:rPr>
        <w:t xml:space="preserve"> only needs to adjust its heading, then</w:t>
      </w:r>
      <w:r w:rsidR="00416ADB">
        <w:rPr>
          <w:rFonts w:ascii="Times New Roman" w:hAnsi="Times New Roman" w:cs="Times New Roman"/>
          <w:color w:val="auto"/>
          <w:sz w:val="20"/>
          <w:szCs w:val="20"/>
        </w:rPr>
        <w:t xml:space="preserve"> a</w:t>
      </w:r>
      <w:r w:rsidRPr="00C750FA">
        <w:rPr>
          <w:rFonts w:ascii="Times New Roman" w:hAnsi="Times New Roman" w:cs="Times New Roman"/>
          <w:color w:val="auto"/>
          <w:sz w:val="20"/>
          <w:szCs w:val="20"/>
        </w:rPr>
        <w:t xml:space="preserve"> stopping velocity command or rotating command will be sent to the robot directly. Otherwise,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algorithm will update the robot</w:t>
      </w:r>
      <w:r w:rsidR="003B0966">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sidR="00416ADB" w:rsidRPr="00C750FA">
        <w:rPr>
          <w:rFonts w:ascii="Times New Roman" w:hAnsi="Times New Roman" w:cs="Times New Roman"/>
          <w:color w:val="auto"/>
          <w:sz w:val="20"/>
          <w:szCs w:val="20"/>
        </w:rPr>
        <w:t xml:space="preserve">position </w:t>
      </w:r>
      <w:r w:rsidRPr="00C750FA">
        <w:rPr>
          <w:rFonts w:ascii="Times New Roman" w:hAnsi="Times New Roman" w:cs="Times New Roman"/>
          <w:color w:val="auto"/>
          <w:sz w:val="20"/>
          <w:szCs w:val="20"/>
        </w:rPr>
        <w:t xml:space="preserve">and its neighbors’ according to the </w:t>
      </w:r>
      <w:r w:rsidR="003B0966">
        <w:rPr>
          <w:rFonts w:ascii="Times New Roman" w:hAnsi="Times New Roman" w:cs="Times New Roman"/>
          <w:color w:val="auto"/>
          <w:sz w:val="20"/>
          <w:szCs w:val="20"/>
        </w:rPr>
        <w:t>predefined control period</w:t>
      </w:r>
      <w:r w:rsidRPr="00C750FA">
        <w:rPr>
          <w:rFonts w:ascii="Times New Roman" w:hAnsi="Times New Roman" w:cs="Times New Roman"/>
          <w:color w:val="auto"/>
          <w:sz w:val="20"/>
          <w:szCs w:val="20"/>
        </w:rPr>
        <w:t>. With all the information up to date, VO lines from different aspects will be ca</w:t>
      </w:r>
      <w:r w:rsidR="00257904">
        <w:rPr>
          <w:rFonts w:ascii="Times New Roman" w:hAnsi="Times New Roman" w:cs="Times New Roman"/>
          <w:color w:val="auto"/>
          <w:sz w:val="20"/>
          <w:szCs w:val="20"/>
        </w:rPr>
        <w:t>lculated. Such VO lines include</w:t>
      </w:r>
      <w:r w:rsidRPr="00C750FA">
        <w:rPr>
          <w:rFonts w:ascii="Times New Roman" w:hAnsi="Times New Roman" w:cs="Times New Roman"/>
          <w:color w:val="auto"/>
          <w:sz w:val="20"/>
          <w:szCs w:val="20"/>
        </w:rPr>
        <w:t xml:space="preserve"> those from neighbors, obstacles and various constraints, such as aforementioned </w:t>
      </w:r>
      <w:r w:rsidR="00284AFD" w:rsidRPr="009D2EE9">
        <w:rPr>
          <w:rFonts w:ascii="Times New Roman" w:hAnsi="Times New Roman" w:cs="Times New Roman"/>
          <w:noProof/>
          <w:color w:val="auto"/>
          <w:sz w:val="20"/>
          <w:szCs w:val="20"/>
          <w:lang w:eastAsia="en-US"/>
        </w:rPr>
        <w:lastRenderedPageBreak/>
        <mc:AlternateContent>
          <mc:Choice Requires="wps">
            <w:drawing>
              <wp:anchor distT="0" distB="0" distL="114300" distR="114300" simplePos="0" relativeHeight="251683840" behindDoc="0" locked="0" layoutInCell="1" allowOverlap="1" wp14:anchorId="3EFD9E77" wp14:editId="49FD2FB7">
                <wp:simplePos x="0" y="0"/>
                <wp:positionH relativeFrom="column">
                  <wp:posOffset>3279140</wp:posOffset>
                </wp:positionH>
                <wp:positionV relativeFrom="paragraph">
                  <wp:posOffset>17675</wp:posOffset>
                </wp:positionV>
                <wp:extent cx="3027045" cy="6220460"/>
                <wp:effectExtent l="0" t="0" r="1905" b="7620"/>
                <wp:wrapTopAndBottom/>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6220460"/>
                        </a:xfrm>
                        <a:prstGeom prst="rect">
                          <a:avLst/>
                        </a:prstGeom>
                        <a:solidFill>
                          <a:srgbClr val="FFFFFF"/>
                        </a:solidFill>
                        <a:ln w="9525">
                          <a:noFill/>
                          <a:miter lim="800000"/>
                          <a:headEnd/>
                          <a:tailEnd/>
                        </a:ln>
                      </wps:spPr>
                      <wps:txbx>
                        <w:txbxContent>
                          <w:p w14:paraId="2A0A1F9D"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2E6D7F06" wp14:editId="39AEDA7A">
                                  <wp:extent cx="2938780" cy="16649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38780" cy="1664970"/>
                                          </a:xfrm>
                                          <a:prstGeom prst="rect">
                                            <a:avLst/>
                                          </a:prstGeom>
                                          <a:noFill/>
                                          <a:ln>
                                            <a:noFill/>
                                          </a:ln>
                                        </pic:spPr>
                                      </pic:pic>
                                    </a:graphicData>
                                  </a:graphic>
                                </wp:inline>
                              </w:drawing>
                            </w:r>
                          </w:p>
                          <w:p w14:paraId="616B91D1"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(A)</w:t>
                            </w:r>
                          </w:p>
                          <w:p w14:paraId="76C5D936"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0400573C" wp14:editId="1C1F5544">
                                  <wp:extent cx="3018155" cy="1606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18155" cy="1606550"/>
                                          </a:xfrm>
                                          <a:prstGeom prst="rect">
                                            <a:avLst/>
                                          </a:prstGeom>
                                          <a:noFill/>
                                          <a:ln>
                                            <a:noFill/>
                                          </a:ln>
                                        </pic:spPr>
                                      </pic:pic>
                                    </a:graphicData>
                                  </a:graphic>
                                </wp:inline>
                              </w:drawing>
                            </w:r>
                          </w:p>
                          <w:p w14:paraId="1F2AE81A"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(B)</w:t>
                            </w:r>
                          </w:p>
                          <w:p w14:paraId="4C16EE1C"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7916DB94" wp14:editId="7CF2C0B6">
                                  <wp:extent cx="2949575" cy="183959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49575" cy="1839595"/>
                                          </a:xfrm>
                                          <a:prstGeom prst="rect">
                                            <a:avLst/>
                                          </a:prstGeom>
                                          <a:noFill/>
                                          <a:ln>
                                            <a:noFill/>
                                          </a:ln>
                                        </pic:spPr>
                                      </pic:pic>
                                    </a:graphicData>
                                  </a:graphic>
                                </wp:inline>
                              </w:drawing>
                            </w:r>
                          </w:p>
                          <w:p w14:paraId="26B978A6"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(C)</w:t>
                            </w:r>
                          </w:p>
                          <w:p w14:paraId="34562EEE"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07D80161" wp14:editId="04B99213">
                                  <wp:extent cx="3009600" cy="302400"/>
                                  <wp:effectExtent l="0" t="0" r="6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1395" t="4692" r="1873" b="7666"/>
                                          <a:stretch/>
                                        </pic:blipFill>
                                        <pic:spPr bwMode="auto">
                                          <a:xfrm>
                                            <a:off x="0" y="0"/>
                                            <a:ext cx="3009600" cy="302400"/>
                                          </a:xfrm>
                                          <a:prstGeom prst="rect">
                                            <a:avLst/>
                                          </a:prstGeom>
                                          <a:noFill/>
                                          <a:ln>
                                            <a:noFill/>
                                          </a:ln>
                                          <a:extLst>
                                            <a:ext uri="{53640926-AAD7-44D8-BBD7-CCE9431645EC}">
                                              <a14:shadowObscured xmlns:a14="http://schemas.microsoft.com/office/drawing/2010/main"/>
                                            </a:ext>
                                          </a:extLst>
                                        </pic:spPr>
                                      </pic:pic>
                                    </a:graphicData>
                                  </a:graphic>
                                </wp:inline>
                              </w:drawing>
                            </w:r>
                          </w:p>
                          <w:p w14:paraId="695323E5"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(D)</w:t>
                            </w:r>
                          </w:p>
                          <w:p w14:paraId="3594F450" w14:textId="77777777" w:rsidR="00284AFD" w:rsidRPr="0005320B" w:rsidRDefault="00284AFD" w:rsidP="00284AFD">
                            <w:pPr>
                              <w:jc w:val="center"/>
                            </w:pPr>
                            <w:r w:rsidRPr="00BF2F0A">
                              <w:rPr>
                                <w:rFonts w:ascii="Times New Roman" w:eastAsia="Times New Roman" w:hAnsi="Times New Roman" w:cs="Times New Roman"/>
                                <w:color w:val="auto"/>
                                <w:sz w:val="18"/>
                                <w:szCs w:val="18"/>
                              </w:rPr>
                              <w:t>Fig. 6 Three possible topologies for collision avoidance application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EFD9E77" id="_x0000_s1032" type="#_x0000_t202" style="position:absolute;left:0;text-align:left;margin-left:258.2pt;margin-top:1.4pt;width:238.35pt;height:48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" stroked="f">
                <v:textbox style="mso-fit-shape-to-text:t" inset="0,0,0,0">
                  <w:txbxContent>
                    <w:p w14:paraId="2A0A1F9D"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2E6D7F06" wp14:editId="39AEDA7A">
                            <wp:extent cx="2938780" cy="16649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38780" cy="1664970"/>
                                    </a:xfrm>
                                    <a:prstGeom prst="rect">
                                      <a:avLst/>
                                    </a:prstGeom>
                                    <a:noFill/>
                                    <a:ln>
                                      <a:noFill/>
                                    </a:ln>
                                  </pic:spPr>
                                </pic:pic>
                              </a:graphicData>
                            </a:graphic>
                          </wp:inline>
                        </w:drawing>
                      </w:r>
                    </w:p>
                    <w:p w14:paraId="616B91D1"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(A)</w:t>
                      </w:r>
                    </w:p>
                    <w:p w14:paraId="76C5D936"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400573C" wp14:editId="1C1F5544">
                            <wp:extent cx="3018155" cy="1606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18155" cy="1606550"/>
                                    </a:xfrm>
                                    <a:prstGeom prst="rect">
                                      <a:avLst/>
                                    </a:prstGeom>
                                    <a:noFill/>
                                    <a:ln>
                                      <a:noFill/>
                                    </a:ln>
                                  </pic:spPr>
                                </pic:pic>
                              </a:graphicData>
                            </a:graphic>
                          </wp:inline>
                        </w:drawing>
                      </w:r>
                    </w:p>
                    <w:p w14:paraId="1F2AE81A"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(B)</w:t>
                      </w:r>
                    </w:p>
                    <w:p w14:paraId="4C16EE1C"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7916DB94" wp14:editId="7CF2C0B6">
                            <wp:extent cx="2949575" cy="183959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49575" cy="1839595"/>
                                    </a:xfrm>
                                    <a:prstGeom prst="rect">
                                      <a:avLst/>
                                    </a:prstGeom>
                                    <a:noFill/>
                                    <a:ln>
                                      <a:noFill/>
                                    </a:ln>
                                  </pic:spPr>
                                </pic:pic>
                              </a:graphicData>
                            </a:graphic>
                          </wp:inline>
                        </w:drawing>
                      </w:r>
                    </w:p>
                    <w:p w14:paraId="26B978A6"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(C)</w:t>
                      </w:r>
                    </w:p>
                    <w:p w14:paraId="34562EEE"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7D80161" wp14:editId="04B99213">
                            <wp:extent cx="3009600" cy="302400"/>
                            <wp:effectExtent l="0" t="0" r="6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1395" t="4692" r="1873" b="7666"/>
                                    <a:stretch/>
                                  </pic:blipFill>
                                  <pic:spPr bwMode="auto">
                                    <a:xfrm>
                                      <a:off x="0" y="0"/>
                                      <a:ext cx="3009600" cy="302400"/>
                                    </a:xfrm>
                                    <a:prstGeom prst="rect">
                                      <a:avLst/>
                                    </a:prstGeom>
                                    <a:noFill/>
                                    <a:ln>
                                      <a:noFill/>
                                    </a:ln>
                                    <a:extLst>
                                      <a:ext uri="{53640926-AAD7-44D8-BBD7-CCE9431645EC}">
                                        <a14:shadowObscured xmlns:a14="http://schemas.microsoft.com/office/drawing/2010/main"/>
                                      </a:ext>
                                    </a:extLst>
                                  </pic:spPr>
                                </pic:pic>
                              </a:graphicData>
                            </a:graphic>
                          </wp:inline>
                        </w:drawing>
                      </w:r>
                    </w:p>
                    <w:p w14:paraId="695323E5" w14:textId="77777777" w:rsidR="00284AFD" w:rsidRPr="00BF2F0A" w:rsidRDefault="00284AFD" w:rsidP="00284AFD">
                      <w:pPr>
                        <w:jc w:val="center"/>
                        <w:rPr>
                          <w:rFonts w:ascii="Times New Roman" w:eastAsia="Times New Roman" w:hAnsi="Times New Roman" w:cs="Times New Roman"/>
                          <w:color w:val="auto"/>
                          <w:sz w:val="18"/>
                          <w:szCs w:val="18"/>
                        </w:rPr>
                      </w:pPr>
                      <w:r w:rsidRPr="00BF2F0A">
                        <w:rPr>
                          <w:rFonts w:ascii="Times New Roman" w:eastAsia="Times New Roman" w:hAnsi="Times New Roman" w:cs="Times New Roman"/>
                          <w:color w:val="auto"/>
                          <w:sz w:val="18"/>
                          <w:szCs w:val="18"/>
                        </w:rPr>
                        <w:t>(D)</w:t>
                      </w:r>
                    </w:p>
                    <w:p w14:paraId="3594F450" w14:textId="77777777" w:rsidR="00284AFD" w:rsidRPr="0005320B" w:rsidRDefault="00284AFD" w:rsidP="00284AFD">
                      <w:pPr>
                        <w:jc w:val="center"/>
                      </w:pPr>
                      <w:r w:rsidRPr="00BF2F0A">
                        <w:rPr>
                          <w:rFonts w:ascii="Times New Roman" w:eastAsia="Times New Roman" w:hAnsi="Times New Roman" w:cs="Times New Roman"/>
                          <w:color w:val="auto"/>
                          <w:sz w:val="18"/>
                          <w:szCs w:val="18"/>
                        </w:rPr>
                        <w:t>Fig. 6 Three possible topologies for collision avoidance application</w:t>
                      </w:r>
                    </w:p>
                  </w:txbxContent>
                </v:textbox>
                <w10:wrap type="topAndBottom"/>
              </v:shape>
            </w:pict>
          </mc:Fallback>
        </mc:AlternateContent>
      </w:r>
      <w:r w:rsidRPr="00C750FA">
        <w:rPr>
          <w:rFonts w:ascii="Times New Roman" w:hAnsi="Times New Roman" w:cs="Times New Roman"/>
          <w:color w:val="auto"/>
          <w:sz w:val="20"/>
          <w:szCs w:val="20"/>
        </w:rPr>
        <w:t>kine</w:t>
      </w:r>
      <w:r>
        <w:rPr>
          <w:rFonts w:ascii="Times New Roman" w:eastAsia="SimSun" w:hAnsi="Times New Roman" w:cs="Times New Roman"/>
          <w:color w:val="auto"/>
          <w:sz w:val="20"/>
          <w:szCs w:val="20"/>
        </w:rPr>
        <w:t>ma</w:t>
      </w:r>
      <w:r w:rsidRPr="00C750FA">
        <w:rPr>
          <w:rFonts w:ascii="Times New Roman" w:hAnsi="Times New Roman" w:cs="Times New Roman"/>
          <w:color w:val="auto"/>
          <w:sz w:val="20"/>
          <w:szCs w:val="20"/>
        </w:rPr>
        <w:t xml:space="preserve">tic constraints, non-holonomic constraints and so on. Once all VO lines are obtained, the optimal velocity that is closest to </w:t>
      </w:r>
      <w:r w:rsidR="00416ADB">
        <w:rPr>
          <w:rFonts w:ascii="Times New Roman" w:hAnsi="Times New Roman" w:cs="Times New Roman"/>
          <w:color w:val="auto"/>
          <w:sz w:val="20"/>
          <w:szCs w:val="20"/>
        </w:rPr>
        <w:t xml:space="preserve">our </w:t>
      </w:r>
      <w:r w:rsidRPr="00C750FA">
        <w:rPr>
          <w:rFonts w:ascii="Times New Roman" w:hAnsi="Times New Roman" w:cs="Times New Roman"/>
          <w:color w:val="auto"/>
          <w:sz w:val="20"/>
          <w:szCs w:val="20"/>
        </w:rPr>
        <w:t xml:space="preserve">preferred velocity is selected using Clear Path algorithm. Finally the application will check the validation of the new velocity computed. If it is valid, then the velocity will be sent to the robot, otherwise the application will try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next way point and calculate </w:t>
      </w:r>
      <w:r w:rsidR="00257904">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new velocity.</w:t>
      </w:r>
    </w:p>
    <w:p w14:paraId="0B7B2D14" w14:textId="27E402D0"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To implement the whole application into a Storm Topology, Spouts and Bolts that connect the </w:t>
      </w:r>
      <w:r w:rsidR="0016514B">
        <w:rPr>
          <w:rFonts w:ascii="Times New Roman" w:hAnsi="Times New Roman" w:cs="Times New Roman"/>
          <w:color w:val="auto"/>
          <w:sz w:val="20"/>
          <w:szCs w:val="20"/>
        </w:rPr>
        <w:t>T</w:t>
      </w:r>
      <w:r w:rsidRPr="00C750FA">
        <w:rPr>
          <w:rFonts w:ascii="Times New Roman" w:hAnsi="Times New Roman" w:cs="Times New Roman"/>
          <w:color w:val="auto"/>
          <w:sz w:val="20"/>
          <w:szCs w:val="20"/>
        </w:rPr>
        <w:t>opology and the message broker should be design</w:t>
      </w:r>
      <w:r>
        <w:rPr>
          <w:rFonts w:ascii="Times New Roman" w:hAnsi="Times New Roman" w:cs="Times New Roman"/>
          <w:color w:val="auto"/>
          <w:sz w:val="20"/>
          <w:szCs w:val="20"/>
        </w:rPr>
        <w:t>ed</w:t>
      </w:r>
      <w:r w:rsidRPr="00C750FA">
        <w:rPr>
          <w:rFonts w:ascii="Times New Roman" w:hAnsi="Times New Roman" w:cs="Times New Roman"/>
          <w:color w:val="auto"/>
          <w:sz w:val="20"/>
          <w:szCs w:val="20"/>
        </w:rPr>
        <w:t xml:space="preserve"> first. As there are five</w:t>
      </w:r>
      <w:r w:rsidR="0016514B">
        <w:rPr>
          <w:rFonts w:ascii="Times New Roman" w:hAnsi="Times New Roman" w:cs="Times New Roman"/>
          <w:color w:val="auto"/>
          <w:sz w:val="20"/>
          <w:szCs w:val="20"/>
        </w:rPr>
        <w:t xml:space="preserve"> types of information that need</w:t>
      </w:r>
      <w:r w:rsidRPr="00C750FA">
        <w:rPr>
          <w:rFonts w:ascii="Times New Roman" w:hAnsi="Times New Roman" w:cs="Times New Roman"/>
          <w:color w:val="auto"/>
          <w:sz w:val="20"/>
          <w:szCs w:val="20"/>
        </w:rPr>
        <w:t xml:space="preserve"> to be </w:t>
      </w:r>
      <w:r w:rsidR="00416ADB">
        <w:rPr>
          <w:rFonts w:ascii="Times New Roman" w:hAnsi="Times New Roman" w:cs="Times New Roman"/>
          <w:color w:val="auto"/>
          <w:sz w:val="20"/>
          <w:szCs w:val="20"/>
        </w:rPr>
        <w:t>uploaded</w:t>
      </w:r>
      <w:r w:rsidR="00416AD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into the Topology, five Spouts need to be defined. These </w:t>
      </w:r>
      <w:bookmarkStart w:id="7" w:name="__DdeLink__290_1354546386"/>
      <w:r w:rsidRPr="00C750FA">
        <w:rPr>
          <w:rFonts w:ascii="Times New Roman" w:hAnsi="Times New Roman" w:cs="Times New Roman"/>
          <w:color w:val="auto"/>
          <w:sz w:val="20"/>
          <w:szCs w:val="20"/>
        </w:rPr>
        <w:t>Spout</w:t>
      </w:r>
      <w:bookmarkEnd w:id="7"/>
      <w:r w:rsidRPr="00C750FA">
        <w:rPr>
          <w:rFonts w:ascii="Times New Roman" w:hAnsi="Times New Roman" w:cs="Times New Roman"/>
          <w:color w:val="auto"/>
          <w:sz w:val="20"/>
          <w:szCs w:val="20"/>
        </w:rPr>
        <w:t xml:space="preserve">s include odometry receiver Spout, scan receiver Spout, pose array receiver Spout, </w:t>
      </w:r>
      <w:r>
        <w:rPr>
          <w:rFonts w:ascii="Times New Roman" w:eastAsia="SimSun" w:hAnsi="Times New Roman" w:cs="Times New Roman"/>
          <w:color w:val="auto"/>
          <w:sz w:val="20"/>
          <w:szCs w:val="20"/>
        </w:rPr>
        <w:t>c</w:t>
      </w:r>
      <w:r w:rsidRPr="00C750FA">
        <w:rPr>
          <w:rFonts w:ascii="Times New Roman" w:hAnsi="Times New Roman" w:cs="Times New Roman"/>
          <w:color w:val="auto"/>
          <w:sz w:val="20"/>
          <w:szCs w:val="20"/>
        </w:rPr>
        <w:t xml:space="preserve">onfiguration Spout and pose share receiver Spout. The first three Spouts are used to get robot state information, while the </w:t>
      </w:r>
      <w:r>
        <w:rPr>
          <w:rFonts w:ascii="Times New Roman" w:eastAsia="SimSun" w:hAnsi="Times New Roman" w:cs="Times New Roman"/>
          <w:color w:val="auto"/>
          <w:sz w:val="20"/>
          <w:szCs w:val="20"/>
        </w:rPr>
        <w:t>c</w:t>
      </w:r>
      <w:r w:rsidRPr="00C750FA">
        <w:rPr>
          <w:rFonts w:ascii="Times New Roman" w:hAnsi="Times New Roman" w:cs="Times New Roman"/>
          <w:color w:val="auto"/>
          <w:sz w:val="20"/>
          <w:szCs w:val="20"/>
        </w:rPr>
        <w:t xml:space="preserve">onfiguration Spout receives basic parameters of the robot, such as control frequency, acceleration limits, maximum velocity, start pose and goal pose and so on, and the pose share receiver </w:t>
      </w:r>
      <w:r>
        <w:rPr>
          <w:rFonts w:ascii="Times New Roman" w:eastAsia="SimSun" w:hAnsi="Times New Roman" w:cs="Times New Roman"/>
          <w:color w:val="auto"/>
          <w:sz w:val="20"/>
          <w:szCs w:val="20"/>
        </w:rPr>
        <w:t>S</w:t>
      </w:r>
      <w:r w:rsidRPr="00C750FA">
        <w:rPr>
          <w:rFonts w:ascii="Times New Roman" w:hAnsi="Times New Roman" w:cs="Times New Roman"/>
          <w:color w:val="auto"/>
          <w:sz w:val="20"/>
          <w:szCs w:val="20"/>
        </w:rPr>
        <w:t xml:space="preserve">pout is responsible for </w:t>
      </w:r>
      <w:r>
        <w:rPr>
          <w:rFonts w:ascii="Times New Roman" w:eastAsia="SimSun" w:hAnsi="Times New Roman" w:cs="Times New Roman"/>
          <w:color w:val="auto"/>
          <w:sz w:val="20"/>
          <w:szCs w:val="20"/>
        </w:rPr>
        <w:t>feeding</w:t>
      </w:r>
      <w:r w:rsidRPr="00C750FA">
        <w:rPr>
          <w:rFonts w:ascii="Times New Roman" w:hAnsi="Times New Roman" w:cs="Times New Roman"/>
          <w:color w:val="auto"/>
          <w:sz w:val="20"/>
          <w:szCs w:val="20"/>
        </w:rPr>
        <w:t xml:space="preserve"> information about all neighbors</w:t>
      </w:r>
      <w:r>
        <w:rPr>
          <w:rFonts w:ascii="Times New Roman" w:eastAsia="SimSun" w:hAnsi="Times New Roman" w:cs="Times New Roman"/>
          <w:color w:val="auto"/>
          <w:sz w:val="20"/>
          <w:szCs w:val="20"/>
        </w:rPr>
        <w:t xml:space="preserve"> to the Topology</w:t>
      </w:r>
      <w:r w:rsidRPr="00C750FA">
        <w:rPr>
          <w:rFonts w:ascii="Times New Roman" w:hAnsi="Times New Roman" w:cs="Times New Roman"/>
          <w:color w:val="auto"/>
          <w:sz w:val="20"/>
          <w:szCs w:val="20"/>
        </w:rPr>
        <w:t>. Two Bolts are required for publishing the computed velocity command and pose share messages to the message broker</w:t>
      </w:r>
      <w:r w:rsidR="008F3232">
        <w:rPr>
          <w:rFonts w:ascii="Times New Roman" w:hAnsi="Times New Roman" w:cs="Times New Roman"/>
          <w:color w:val="auto"/>
          <w:sz w:val="20"/>
          <w:szCs w:val="20"/>
        </w:rPr>
        <w:t xml:space="preserve"> respectively</w:t>
      </w:r>
      <w:r w:rsidRPr="00C750FA">
        <w:rPr>
          <w:rFonts w:ascii="Times New Roman" w:hAnsi="Times New Roman" w:cs="Times New Roman"/>
          <w:color w:val="auto"/>
          <w:sz w:val="20"/>
          <w:szCs w:val="20"/>
        </w:rPr>
        <w:t>. As the algorithm need</w:t>
      </w:r>
      <w:r w:rsidR="0016514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sidR="00416AD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neighbors' information, all robots in the scene should publish their state to a common IoT Cloud Channel periodically so that they can share their newest state with each other. </w:t>
      </w:r>
      <w:r w:rsidR="0016514B">
        <w:rPr>
          <w:rFonts w:ascii="Times New Roman" w:hAnsi="Times New Roman" w:cs="Times New Roman"/>
          <w:color w:val="auto"/>
          <w:sz w:val="20"/>
          <w:szCs w:val="20"/>
        </w:rPr>
        <w:t>All</w:t>
      </w:r>
      <w:r w:rsidRPr="00C750FA">
        <w:rPr>
          <w:rFonts w:ascii="Times New Roman" w:hAnsi="Times New Roman" w:cs="Times New Roman"/>
          <w:color w:val="auto"/>
          <w:sz w:val="20"/>
          <w:szCs w:val="20"/>
        </w:rPr>
        <w:t xml:space="preserve"> of these Spouts and Bolts are defined in a configuration file and the IoT Cloud platform will automatically generate them according to this file.</w:t>
      </w:r>
    </w:p>
    <w:p w14:paraId="0F7D084C" w14:textId="2D8331E7" w:rsidR="00E936C9"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rest components of the application in Fig. 5 can be implemented in different ways. For example, all of the rest components can be integrated into one Bolt</w:t>
      </w:r>
      <w:r w:rsidR="00416ADB">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or each of the component</w:t>
      </w:r>
      <w:r w:rsidR="00416AD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can be implemented into a Bolt. Three possible Topologies are shown in Fig. 6.</w:t>
      </w:r>
    </w:p>
    <w:p w14:paraId="1ED1F7F2" w14:textId="79EF2620" w:rsidR="00E936C9" w:rsidRPr="00C750FA" w:rsidRDefault="00E936C9" w:rsidP="00E936C9">
      <w:pPr>
        <w:ind w:firstLineChars="100" w:firstLine="20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All of the three Topologies are implemented in JAVA. </w:t>
      </w:r>
      <w:r w:rsidRPr="00C750FA">
        <w:rPr>
          <w:rFonts w:ascii="Times New Roman" w:hAnsi="Times New Roman" w:cs="Times New Roman"/>
          <w:color w:val="auto"/>
          <w:sz w:val="20"/>
          <w:szCs w:val="20"/>
        </w:rPr>
        <w:t xml:space="preserve">Topology A integrates all components into one Bolt. As all messages are fed into the Bolt, the Bolt is </w:t>
      </w:r>
      <w:r w:rsidR="0083676B">
        <w:rPr>
          <w:rFonts w:ascii="Times New Roman" w:hAnsi="Times New Roman" w:cs="Times New Roman"/>
          <w:color w:val="auto"/>
          <w:sz w:val="20"/>
          <w:szCs w:val="20"/>
        </w:rPr>
        <w:t>so</w:t>
      </w:r>
      <w:r w:rsidR="0083676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busy dealing with new messages that the overall delay of the velocity command is high. Topology C implements each component into separate Bolt</w:t>
      </w:r>
      <w:r w:rsidR="0083676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and</w:t>
      </w:r>
      <w:r>
        <w:rPr>
          <w:rFonts w:ascii="Times New Roman" w:eastAsia="SimSun" w:hAnsi="Times New Roman" w:cs="Times New Roman"/>
          <w:color w:val="auto"/>
          <w:sz w:val="20"/>
          <w:szCs w:val="20"/>
        </w:rPr>
        <w:t xml:space="preserve"> </w:t>
      </w:r>
      <w:r w:rsidRPr="00C750FA">
        <w:rPr>
          <w:rFonts w:ascii="Times New Roman" w:hAnsi="Times New Roman" w:cs="Times New Roman"/>
          <w:color w:val="auto"/>
          <w:sz w:val="20"/>
          <w:szCs w:val="20"/>
        </w:rPr>
        <w:t>even calculate</w:t>
      </w:r>
      <w:r>
        <w:rPr>
          <w:rFonts w:ascii="Times New Roman" w:eastAsia="SimSun" w:hAnsi="Times New Roman" w:cs="Times New Roman"/>
          <w:color w:val="auto"/>
          <w:sz w:val="20"/>
          <w:szCs w:val="20"/>
        </w:rPr>
        <w:t>s</w:t>
      </w:r>
      <w:r w:rsidRPr="00C750FA">
        <w:rPr>
          <w:rFonts w:ascii="Times New Roman" w:hAnsi="Times New Roman" w:cs="Times New Roman"/>
          <w:color w:val="auto"/>
          <w:sz w:val="20"/>
          <w:szCs w:val="20"/>
        </w:rPr>
        <w:t xml:space="preserve"> different types of VO lines in parallel. However robot state information has to be transmitted </w:t>
      </w:r>
      <w:r w:rsidR="0016514B">
        <w:rPr>
          <w:rFonts w:ascii="Times New Roman" w:hAnsi="Times New Roman" w:cs="Times New Roman"/>
          <w:color w:val="auto"/>
          <w:sz w:val="20"/>
          <w:szCs w:val="20"/>
        </w:rPr>
        <w:t>between</w:t>
      </w:r>
      <w:r w:rsidRPr="00C750FA">
        <w:rPr>
          <w:rFonts w:ascii="Times New Roman" w:hAnsi="Times New Roman" w:cs="Times New Roman"/>
          <w:color w:val="auto"/>
          <w:sz w:val="20"/>
          <w:szCs w:val="20"/>
        </w:rPr>
        <w:t xml:space="preserve"> </w:t>
      </w:r>
      <w:r w:rsidR="0016514B">
        <w:rPr>
          <w:rFonts w:ascii="Times New Roman" w:hAnsi="Times New Roman" w:cs="Times New Roman"/>
          <w:color w:val="auto"/>
          <w:sz w:val="20"/>
          <w:szCs w:val="20"/>
        </w:rPr>
        <w:t>several</w:t>
      </w:r>
      <w:r w:rsidRPr="00C750FA">
        <w:rPr>
          <w:rFonts w:ascii="Times New Roman" w:hAnsi="Times New Roman" w:cs="Times New Roman"/>
          <w:color w:val="auto"/>
          <w:sz w:val="20"/>
          <w:szCs w:val="20"/>
        </w:rPr>
        <w:t xml:space="preserve"> Bolts,</w:t>
      </w:r>
      <w:r w:rsidR="0083676B">
        <w:rPr>
          <w:rFonts w:ascii="Times New Roman" w:hAnsi="Times New Roman" w:cs="Times New Roman"/>
          <w:color w:val="auto"/>
          <w:sz w:val="20"/>
          <w:szCs w:val="20"/>
        </w:rPr>
        <w:t xml:space="preserve"> resulting in</w:t>
      </w:r>
      <w:r w:rsidRPr="00C750FA">
        <w:rPr>
          <w:rFonts w:ascii="Times New Roman" w:hAnsi="Times New Roman" w:cs="Times New Roman"/>
          <w:color w:val="auto"/>
          <w:sz w:val="20"/>
          <w:szCs w:val="20"/>
        </w:rPr>
        <w:t xml:space="preserve"> the serialization/deserialization process along with the communication delay between computation nodes consum</w:t>
      </w:r>
      <w:r w:rsidR="0083676B">
        <w:rPr>
          <w:rFonts w:ascii="Times New Roman" w:hAnsi="Times New Roman" w:cs="Times New Roman"/>
          <w:color w:val="auto"/>
          <w:sz w:val="20"/>
          <w:szCs w:val="20"/>
        </w:rPr>
        <w:t>ing</w:t>
      </w:r>
      <w:r w:rsidRPr="00C750FA">
        <w:rPr>
          <w:rFonts w:ascii="Times New Roman" w:hAnsi="Times New Roman" w:cs="Times New Roman"/>
          <w:color w:val="auto"/>
          <w:sz w:val="20"/>
          <w:szCs w:val="20"/>
        </w:rPr>
        <w:t xml:space="preserve"> much more time than the time that is saved by parallel computing. So the overall delay of Topology C is also very high. By reviewing the performance metric</w:t>
      </w:r>
      <w:r w:rsidR="0083676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of Topology A and C, it </w:t>
      </w:r>
      <w:r w:rsidR="0083676B">
        <w:rPr>
          <w:rFonts w:ascii="Times New Roman" w:hAnsi="Times New Roman" w:cs="Times New Roman"/>
          <w:color w:val="auto"/>
          <w:sz w:val="20"/>
          <w:szCs w:val="20"/>
        </w:rPr>
        <w:t>demonstrates</w:t>
      </w:r>
      <w:r w:rsidRPr="00C750FA">
        <w:rPr>
          <w:rFonts w:ascii="Times New Roman" w:hAnsi="Times New Roman" w:cs="Times New Roman"/>
          <w:color w:val="auto"/>
          <w:sz w:val="20"/>
          <w:szCs w:val="20"/>
        </w:rPr>
        <w:t xml:space="preserve"> Bolts that process input messages from Spouts </w:t>
      </w:r>
      <w:r w:rsidR="0016514B">
        <w:rPr>
          <w:rFonts w:ascii="Times New Roman" w:hAnsi="Times New Roman" w:cs="Times New Roman"/>
          <w:color w:val="auto"/>
          <w:sz w:val="20"/>
          <w:szCs w:val="20"/>
        </w:rPr>
        <w:t>require</w:t>
      </w:r>
      <w:r w:rsidRPr="00C750FA">
        <w:rPr>
          <w:rFonts w:ascii="Times New Roman" w:hAnsi="Times New Roman" w:cs="Times New Roman"/>
          <w:color w:val="auto"/>
          <w:sz w:val="20"/>
          <w:szCs w:val="20"/>
        </w:rPr>
        <w:t xml:space="preserve"> much less computation than the Bolts that calculate VO lines and velocity commands. So in Topology B, all components that process robot state information are combined into one Bolt and other components that calculate VO lines and velocities are wrapped into another Bolt. Such </w:t>
      </w:r>
      <w:r w:rsidR="0083676B">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design can reduce delays caused by data transmission between Bolts and, at the same time, isolate message processing from the main collision avoidance algorithm.</w:t>
      </w:r>
      <w:r>
        <w:rPr>
          <w:rFonts w:ascii="Times New Roman" w:hAnsi="Times New Roman" w:cs="Times New Roman"/>
          <w:color w:val="auto"/>
          <w:sz w:val="20"/>
          <w:szCs w:val="20"/>
        </w:rPr>
        <w:t xml:space="preserve"> </w:t>
      </w:r>
    </w:p>
    <w:p w14:paraId="7821BCCD" w14:textId="77777777"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Besides those Spouts and Bolts that interact with message broker, there are five more components in Topology B. To utilize collision avoidance control service, a robot should first send its parameters and start and goal poses to the Global Planner Bolt through </w:t>
      </w:r>
      <w:r w:rsidR="0083676B">
        <w:rPr>
          <w:rFonts w:ascii="Times New Roman" w:hAnsi="Times New Roman" w:cs="Times New Roman"/>
          <w:color w:val="auto"/>
          <w:sz w:val="20"/>
          <w:szCs w:val="20"/>
        </w:rPr>
        <w:t xml:space="preserve">its </w:t>
      </w:r>
      <w:r w:rsidRPr="00C750FA">
        <w:rPr>
          <w:rFonts w:ascii="Times New Roman" w:hAnsi="Times New Roman" w:cs="Times New Roman"/>
          <w:color w:val="auto"/>
          <w:sz w:val="20"/>
          <w:szCs w:val="20"/>
        </w:rPr>
        <w:t xml:space="preserve">Configuration Spout. The Global Planner Bolt will then do the following jobs: </w:t>
      </w:r>
    </w:p>
    <w:p w14:paraId="41550606" w14:textId="77777777" w:rsidR="00E936C9" w:rsidRPr="00C750FA" w:rsidRDefault="00E936C9" w:rsidP="00E936C9">
      <w:pPr>
        <w:pStyle w:val="ListParagraph"/>
        <w:numPr>
          <w:ilvl w:val="0"/>
          <w:numId w:val="2"/>
        </w:numPr>
        <w:ind w:firstLineChars="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Make a global path plan according to the start and goal </w:t>
      </w:r>
      <w:r>
        <w:rPr>
          <w:rFonts w:ascii="Times New Roman" w:hAnsi="Times New Roman" w:cs="Times New Roman"/>
          <w:color w:val="auto"/>
          <w:sz w:val="20"/>
          <w:szCs w:val="20"/>
        </w:rPr>
        <w:t>P</w:t>
      </w:r>
      <w:r w:rsidRPr="00C750FA">
        <w:rPr>
          <w:rFonts w:ascii="Times New Roman" w:hAnsi="Times New Roman" w:cs="Times New Roman"/>
          <w:color w:val="auto"/>
          <w:sz w:val="20"/>
          <w:szCs w:val="20"/>
        </w:rPr>
        <w:t>oses.</w:t>
      </w:r>
    </w:p>
    <w:p w14:paraId="75D4F043" w14:textId="77777777" w:rsidR="00E936C9" w:rsidRPr="00C750FA" w:rsidRDefault="00E936C9" w:rsidP="00E936C9">
      <w:pPr>
        <w:pStyle w:val="ListParagraph"/>
        <w:numPr>
          <w:ilvl w:val="0"/>
          <w:numId w:val="1"/>
        </w:numPr>
        <w:ind w:left="227" w:firstLineChars="0" w:hanging="227"/>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Spawn </w:t>
      </w:r>
      <w:r>
        <w:rPr>
          <w:rFonts w:ascii="Times New Roman" w:hAnsi="Times New Roman" w:cs="Times New Roman"/>
          <w:color w:val="auto"/>
          <w:sz w:val="20"/>
          <w:szCs w:val="20"/>
        </w:rPr>
        <w:t>a</w:t>
      </w:r>
      <w:r w:rsidRPr="00C750FA">
        <w:rPr>
          <w:rFonts w:ascii="Times New Roman" w:hAnsi="Times New Roman" w:cs="Times New Roman"/>
          <w:color w:val="auto"/>
          <w:sz w:val="20"/>
          <w:szCs w:val="20"/>
        </w:rPr>
        <w:t xml:space="preserve"> </w:t>
      </w:r>
      <w:r>
        <w:rPr>
          <w:rFonts w:ascii="Times New Roman" w:hAnsi="Times New Roman" w:cs="Times New Roman"/>
          <w:color w:val="auto"/>
          <w:sz w:val="20"/>
          <w:szCs w:val="20"/>
        </w:rPr>
        <w:t>custom-defined JAVA O</w:t>
      </w:r>
      <w:r w:rsidRPr="00C750FA">
        <w:rPr>
          <w:rFonts w:ascii="Times New Roman" w:hAnsi="Times New Roman" w:cs="Times New Roman"/>
          <w:color w:val="auto"/>
          <w:sz w:val="20"/>
          <w:szCs w:val="20"/>
        </w:rPr>
        <w:t>bject</w:t>
      </w:r>
      <w:r>
        <w:rPr>
          <w:rFonts w:ascii="Times New Roman" w:eastAsia="SimSun" w:hAnsi="Times New Roman" w:cs="Times New Roman"/>
          <w:color w:val="auto"/>
          <w:sz w:val="20"/>
          <w:szCs w:val="20"/>
        </w:rPr>
        <w:t xml:space="preserve"> called </w:t>
      </w:r>
      <w:r w:rsidRPr="00C750FA">
        <w:rPr>
          <w:rFonts w:ascii="Times New Roman" w:hAnsi="Times New Roman" w:cs="Times New Roman"/>
          <w:color w:val="auto"/>
          <w:sz w:val="20"/>
          <w:szCs w:val="20"/>
        </w:rPr>
        <w:t>Agent that contains robot parameters, some algorithm related state variables, and the global plan generated before, and send it to Velocity Compute Bolt.</w:t>
      </w:r>
    </w:p>
    <w:p w14:paraId="0512439D" w14:textId="3FA35830" w:rsidR="00E936C9" w:rsidRPr="00C750FA" w:rsidRDefault="00E936C9" w:rsidP="00E936C9">
      <w:pPr>
        <w:pStyle w:val="ListParagraph"/>
        <w:numPr>
          <w:ilvl w:val="0"/>
          <w:numId w:val="1"/>
        </w:numPr>
        <w:ind w:left="227" w:firstLineChars="0" w:hanging="227"/>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 </w:t>
      </w:r>
      <w:r w:rsidRPr="00C750FA">
        <w:rPr>
          <w:rFonts w:ascii="Times New Roman" w:hAnsi="Times New Roman" w:cs="Times New Roman"/>
          <w:color w:val="auto"/>
          <w:sz w:val="20"/>
          <w:szCs w:val="20"/>
        </w:rPr>
        <w:t xml:space="preserve">Spawn a Control-Publish Time State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 xml:space="preserve">bject that contains control period and pose share period, and also two variables </w:t>
      </w:r>
      <w:r w:rsidR="0083676B">
        <w:rPr>
          <w:rFonts w:ascii="Times New Roman" w:hAnsi="Times New Roman" w:cs="Times New Roman"/>
          <w:color w:val="auto"/>
          <w:sz w:val="20"/>
          <w:szCs w:val="20"/>
        </w:rPr>
        <w:t>to</w:t>
      </w:r>
      <w:r w:rsidR="0083676B"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record </w:t>
      </w:r>
      <w:r w:rsidR="0083676B">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last time that the robot is controlled/published respectively. Besides, there are t</w:t>
      </w:r>
      <w:r>
        <w:rPr>
          <w:rFonts w:ascii="Times New Roman" w:eastAsia="SimSun" w:hAnsi="Times New Roman" w:cs="Times New Roman"/>
          <w:color w:val="auto"/>
          <w:sz w:val="20"/>
          <w:szCs w:val="20"/>
        </w:rPr>
        <w:t>w</w:t>
      </w:r>
      <w:r w:rsidRPr="00C750FA">
        <w:rPr>
          <w:rFonts w:ascii="Times New Roman" w:hAnsi="Times New Roman" w:cs="Times New Roman"/>
          <w:color w:val="auto"/>
          <w:sz w:val="20"/>
          <w:szCs w:val="20"/>
        </w:rPr>
        <w:t>o Boolean variables that record whether</w:t>
      </w:r>
      <w:r w:rsidR="0083676B">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the Topology is </w:t>
      </w:r>
      <w:r w:rsidR="0083676B">
        <w:rPr>
          <w:rFonts w:ascii="Times New Roman" w:hAnsi="Times New Roman" w:cs="Times New Roman"/>
          <w:color w:val="auto"/>
          <w:sz w:val="20"/>
          <w:szCs w:val="20"/>
        </w:rPr>
        <w:t xml:space="preserve">currently </w:t>
      </w:r>
      <w:r w:rsidRPr="00C750FA">
        <w:rPr>
          <w:rFonts w:ascii="Times New Roman" w:hAnsi="Times New Roman" w:cs="Times New Roman"/>
          <w:color w:val="auto"/>
          <w:sz w:val="20"/>
          <w:szCs w:val="20"/>
        </w:rPr>
        <w:t xml:space="preserve">calculating velocity or publishing pose share message. This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bject will be sent to the Dispatcher Bolt that triggers control or pose share process</w:t>
      </w:r>
      <w:r w:rsidR="0083676B">
        <w:rPr>
          <w:rFonts w:ascii="Times New Roman" w:hAnsi="Times New Roman" w:cs="Times New Roman"/>
          <w:color w:val="auto"/>
          <w:sz w:val="20"/>
          <w:szCs w:val="20"/>
        </w:rPr>
        <w:t>es</w:t>
      </w:r>
      <w:r w:rsidRPr="00C750FA">
        <w:rPr>
          <w:rFonts w:ascii="Times New Roman" w:hAnsi="Times New Roman" w:cs="Times New Roman"/>
          <w:color w:val="auto"/>
          <w:sz w:val="20"/>
          <w:szCs w:val="20"/>
        </w:rPr>
        <w:t xml:space="preserve"> according to the given period.</w:t>
      </w:r>
    </w:p>
    <w:p w14:paraId="28B88885" w14:textId="77777777" w:rsidR="00E936C9" w:rsidRPr="00C750FA" w:rsidRDefault="00E936C9" w:rsidP="00E936C9">
      <w:pPr>
        <w:pStyle w:val="ListParagraph"/>
        <w:numPr>
          <w:ilvl w:val="0"/>
          <w:numId w:val="1"/>
        </w:numPr>
        <w:ind w:left="227" w:firstLineChars="0" w:hanging="227"/>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Spawn a Pose Share Message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bject that contains basic information to be shared. This object is sent to the Agent State Bolt for robot pose sharing.</w:t>
      </w:r>
    </w:p>
    <w:p w14:paraId="4A5A2FC8" w14:textId="77777777"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Each of the three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bjects spawned by the Global Planner Bolt will be stored as &lt;robot Id,</w:t>
      </w:r>
      <w:r w:rsidR="00917795">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object&gt; Hash Map in the destiny Bolt. </w:t>
      </w:r>
    </w:p>
    <w:p w14:paraId="00E7E0DB" w14:textId="468ADC24"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The Dispatcher Bolt will check those Control-Publish Time State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bject</w:t>
      </w:r>
      <w:r w:rsidR="0083676B">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stored in the Bolt instance</w:t>
      </w:r>
      <w:r w:rsidR="00375068">
        <w:rPr>
          <w:rFonts w:ascii="Times New Roman" w:hAnsi="Times New Roman" w:cs="Times New Roman"/>
          <w:color w:val="auto"/>
          <w:sz w:val="20"/>
          <w:szCs w:val="20"/>
        </w:rPr>
        <w:t xml:space="preserve"> for controlling or pose sharing.</w:t>
      </w:r>
      <w:r w:rsidRPr="00C750FA">
        <w:rPr>
          <w:rFonts w:ascii="Times New Roman" w:hAnsi="Times New Roman" w:cs="Times New Roman"/>
          <w:color w:val="auto"/>
          <w:sz w:val="20"/>
          <w:szCs w:val="20"/>
        </w:rPr>
        <w:t xml:space="preserve"> </w:t>
      </w:r>
      <w:r w:rsidR="0083676B">
        <w:rPr>
          <w:rFonts w:ascii="Times New Roman" w:hAnsi="Times New Roman" w:cs="Times New Roman"/>
          <w:color w:val="auto"/>
          <w:sz w:val="20"/>
          <w:szCs w:val="20"/>
        </w:rPr>
        <w:t>E</w:t>
      </w:r>
      <w:r w:rsidRPr="00C750FA">
        <w:rPr>
          <w:rFonts w:ascii="Times New Roman" w:hAnsi="Times New Roman" w:cs="Times New Roman"/>
          <w:color w:val="auto"/>
          <w:sz w:val="20"/>
          <w:szCs w:val="20"/>
        </w:rPr>
        <w:t>very 10ms it will receive a Tuple from the Timer Spout, which will trigger the Dispatcher Bolt to check whether it needs to emit a new Tuple to</w:t>
      </w:r>
      <w:r w:rsidR="00375068">
        <w:rPr>
          <w:rFonts w:ascii="Times New Roman" w:hAnsi="Times New Roman" w:cs="Times New Roman"/>
          <w:color w:val="auto"/>
          <w:sz w:val="20"/>
          <w:szCs w:val="20"/>
        </w:rPr>
        <w:t xml:space="preserve"> the Agent State Bolt </w:t>
      </w:r>
      <w:r w:rsidRPr="00C750FA">
        <w:rPr>
          <w:rFonts w:ascii="Times New Roman" w:hAnsi="Times New Roman" w:cs="Times New Roman"/>
          <w:color w:val="auto"/>
          <w:sz w:val="20"/>
          <w:szCs w:val="20"/>
        </w:rPr>
        <w:t>to start a new controlling/publishing loop.</w:t>
      </w:r>
    </w:p>
    <w:p w14:paraId="5AA9D2D3" w14:textId="66F33326"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The Agent State Bolt implements </w:t>
      </w:r>
      <w:r>
        <w:rPr>
          <w:rFonts w:ascii="Times New Roman" w:eastAsia="SimSun" w:hAnsi="Times New Roman" w:cs="Times New Roman"/>
          <w:color w:val="auto"/>
          <w:sz w:val="20"/>
          <w:szCs w:val="20"/>
        </w:rPr>
        <w:t xml:space="preserve">modules that </w:t>
      </w:r>
      <w:r w:rsidRPr="00C750FA">
        <w:rPr>
          <w:rFonts w:ascii="Times New Roman" w:hAnsi="Times New Roman" w:cs="Times New Roman"/>
          <w:color w:val="auto"/>
          <w:sz w:val="20"/>
          <w:szCs w:val="20"/>
        </w:rPr>
        <w:t>collect up</w:t>
      </w:r>
      <w:r w:rsidR="00375068">
        <w:rPr>
          <w:rFonts w:ascii="Times New Roman" w:hAnsi="Times New Roman" w:cs="Times New Roman"/>
          <w:color w:val="auto"/>
          <w:sz w:val="20"/>
          <w:szCs w:val="20"/>
        </w:rPr>
        <w:t>-</w:t>
      </w:r>
      <w:r w:rsidRPr="00C750FA">
        <w:rPr>
          <w:rFonts w:ascii="Times New Roman" w:hAnsi="Times New Roman" w:cs="Times New Roman"/>
          <w:color w:val="auto"/>
          <w:sz w:val="20"/>
          <w:szCs w:val="20"/>
        </w:rPr>
        <w:t>to</w:t>
      </w:r>
      <w:r w:rsidR="00375068">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date robot information as shown in Fig. 5. If it gets a Tuple that tells it to calculate a new velocity command, then the Bolt will create a new Agent State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bject and store all current robot state information</w:t>
      </w:r>
      <w:r>
        <w:rPr>
          <w:rFonts w:ascii="Times New Roman" w:hAnsi="Times New Roman" w:cs="Times New Roman"/>
          <w:color w:val="auto"/>
          <w:sz w:val="20"/>
          <w:szCs w:val="20"/>
        </w:rPr>
        <w:t xml:space="preserve"> in the Object</w:t>
      </w:r>
      <w:r w:rsidRPr="00C750FA">
        <w:rPr>
          <w:rFonts w:ascii="Times New Roman" w:hAnsi="Times New Roman" w:cs="Times New Roman"/>
          <w:color w:val="auto"/>
          <w:sz w:val="20"/>
          <w:szCs w:val="20"/>
        </w:rPr>
        <w:t xml:space="preserve"> then send it as a Tuple to the next Velocity Compute Bolt. </w:t>
      </w:r>
      <w:r w:rsidR="00A54808">
        <w:rPr>
          <w:rFonts w:ascii="Times New Roman" w:hAnsi="Times New Roman" w:cs="Times New Roman"/>
          <w:color w:val="auto"/>
          <w:sz w:val="20"/>
          <w:szCs w:val="20"/>
        </w:rPr>
        <w:t>Otherwise</w:t>
      </w:r>
      <w:r>
        <w:rPr>
          <w:rFonts w:ascii="Times New Roman" w:eastAsia="SimSun" w:hAnsi="Times New Roman" w:cs="Times New Roman"/>
          <w:color w:val="auto"/>
          <w:sz w:val="20"/>
          <w:szCs w:val="20"/>
        </w:rPr>
        <w:t>,</w:t>
      </w:r>
      <w:r w:rsidRPr="00C750FA">
        <w:rPr>
          <w:rFonts w:ascii="Times New Roman" w:hAnsi="Times New Roman" w:cs="Times New Roman"/>
          <w:color w:val="auto"/>
          <w:sz w:val="20"/>
          <w:szCs w:val="20"/>
        </w:rPr>
        <w:t xml:space="preserve"> if the Tuple asks it to share the robot information to others, the Bolt will fill </w:t>
      </w:r>
      <w:r>
        <w:rPr>
          <w:rFonts w:ascii="Times New Roman" w:hAnsi="Times New Roman" w:cs="Times New Roman"/>
          <w:color w:val="auto"/>
          <w:sz w:val="20"/>
          <w:szCs w:val="20"/>
        </w:rPr>
        <w:t>a</w:t>
      </w:r>
      <w:r w:rsidRPr="00C750FA">
        <w:rPr>
          <w:rFonts w:ascii="Times New Roman" w:hAnsi="Times New Roman" w:cs="Times New Roman"/>
          <w:color w:val="auto"/>
          <w:sz w:val="20"/>
          <w:szCs w:val="20"/>
        </w:rPr>
        <w:t xml:space="preserve"> Pose Share Message </w:t>
      </w:r>
      <w:r>
        <w:rPr>
          <w:rFonts w:ascii="Times New Roman" w:hAnsi="Times New Roman" w:cs="Times New Roman"/>
          <w:color w:val="auto"/>
          <w:sz w:val="20"/>
          <w:szCs w:val="20"/>
        </w:rPr>
        <w:t>O</w:t>
      </w:r>
      <w:r w:rsidRPr="00C750FA">
        <w:rPr>
          <w:rFonts w:ascii="Times New Roman" w:hAnsi="Times New Roman" w:cs="Times New Roman"/>
          <w:color w:val="auto"/>
          <w:sz w:val="20"/>
          <w:szCs w:val="20"/>
        </w:rPr>
        <w:t xml:space="preserve">bject with the current state information and send it to the Pose Share Publish Bolt for publishing the message to the message broker. After </w:t>
      </w:r>
      <w:r w:rsidR="00A54808">
        <w:rPr>
          <w:rFonts w:ascii="Times New Roman" w:hAnsi="Times New Roman" w:cs="Times New Roman"/>
          <w:color w:val="auto"/>
          <w:sz w:val="20"/>
          <w:szCs w:val="20"/>
        </w:rPr>
        <w:t xml:space="preserve">this </w:t>
      </w:r>
      <w:r w:rsidRPr="00C750FA">
        <w:rPr>
          <w:rFonts w:ascii="Times New Roman" w:hAnsi="Times New Roman" w:cs="Times New Roman"/>
          <w:color w:val="auto"/>
          <w:sz w:val="20"/>
          <w:szCs w:val="20"/>
        </w:rPr>
        <w:t xml:space="preserve">Pose Share Message is published, Agent State Bolt also needs to send back a Tuple to the Dispatcher Bolt to tell it that </w:t>
      </w:r>
      <w:r w:rsidR="00A54808">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current job is done </w:t>
      </w:r>
      <w:r w:rsidR="00A54808">
        <w:rPr>
          <w:rFonts w:ascii="Times New Roman" w:hAnsi="Times New Roman" w:cs="Times New Roman"/>
          <w:color w:val="auto"/>
          <w:sz w:val="20"/>
          <w:szCs w:val="20"/>
        </w:rPr>
        <w:t xml:space="preserve">and a </w:t>
      </w:r>
      <w:r w:rsidRPr="00C750FA">
        <w:rPr>
          <w:rFonts w:ascii="Times New Roman" w:hAnsi="Times New Roman" w:cs="Times New Roman"/>
          <w:color w:val="auto"/>
          <w:sz w:val="20"/>
          <w:szCs w:val="20"/>
        </w:rPr>
        <w:t>new Pose Share task for this robot can be accepted.</w:t>
      </w:r>
    </w:p>
    <w:p w14:paraId="4009DB5E" w14:textId="5A806079"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The Velocity Compute Bolt contains all other module</w:t>
      </w:r>
      <w:r w:rsidR="00375068">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for velocity command calculation. After a new Agent State </w:t>
      </w:r>
      <w:r w:rsidR="00375068">
        <w:rPr>
          <w:rFonts w:ascii="Times New Roman" w:hAnsi="Times New Roman" w:cs="Times New Roman"/>
          <w:color w:val="auto"/>
          <w:sz w:val="20"/>
          <w:szCs w:val="20"/>
        </w:rPr>
        <w:t>O</w:t>
      </w:r>
      <w:r w:rsidRPr="00C750FA">
        <w:rPr>
          <w:rFonts w:ascii="Times New Roman" w:hAnsi="Times New Roman" w:cs="Times New Roman"/>
          <w:color w:val="auto"/>
          <w:sz w:val="20"/>
          <w:szCs w:val="20"/>
        </w:rPr>
        <w:t xml:space="preserve">bject is received, this Bolt will select the correct Agent </w:t>
      </w:r>
      <w:r w:rsidR="00375068">
        <w:rPr>
          <w:rFonts w:ascii="Times New Roman" w:hAnsi="Times New Roman" w:cs="Times New Roman"/>
          <w:color w:val="auto"/>
          <w:sz w:val="20"/>
          <w:szCs w:val="20"/>
        </w:rPr>
        <w:t>O</w:t>
      </w:r>
      <w:r w:rsidRPr="00C750FA">
        <w:rPr>
          <w:rFonts w:ascii="Times New Roman" w:hAnsi="Times New Roman" w:cs="Times New Roman"/>
          <w:color w:val="auto"/>
          <w:sz w:val="20"/>
          <w:szCs w:val="20"/>
        </w:rPr>
        <w:t xml:space="preserve">bject from the Hash Map that stores Agent </w:t>
      </w:r>
      <w:r w:rsidR="00375068">
        <w:rPr>
          <w:rFonts w:ascii="Times New Roman" w:hAnsi="Times New Roman" w:cs="Times New Roman"/>
          <w:color w:val="auto"/>
          <w:sz w:val="20"/>
          <w:szCs w:val="20"/>
        </w:rPr>
        <w:t>O</w:t>
      </w:r>
      <w:r w:rsidRPr="00C750FA">
        <w:rPr>
          <w:rFonts w:ascii="Times New Roman" w:hAnsi="Times New Roman" w:cs="Times New Roman"/>
          <w:color w:val="auto"/>
          <w:sz w:val="20"/>
          <w:szCs w:val="20"/>
        </w:rPr>
        <w:t xml:space="preserve">bjects from Global Planner Bolt and then execute step 2 to step 6 in Fig. 5. If the calculated velocity command is valid, it will be sent to Velocity Command Publish Bolt to publish the command back to the cloud driver </w:t>
      </w:r>
      <w:r w:rsidR="00A54808">
        <w:rPr>
          <w:rFonts w:ascii="Times New Roman" w:hAnsi="Times New Roman" w:cs="Times New Roman"/>
          <w:color w:val="auto"/>
          <w:sz w:val="20"/>
          <w:szCs w:val="20"/>
        </w:rPr>
        <w:t>via a</w:t>
      </w:r>
      <w:r w:rsidR="00A54808"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message broker. Just like Agent State Bolt, this Bolt has to send a Tuple back to </w:t>
      </w:r>
      <w:r w:rsidR="00A54808">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 xml:space="preserve">Dispatcher Bolt to tell </w:t>
      </w:r>
      <w:r w:rsidR="00A54808">
        <w:rPr>
          <w:rFonts w:ascii="Times New Roman" w:hAnsi="Times New Roman" w:cs="Times New Roman"/>
          <w:color w:val="auto"/>
          <w:sz w:val="20"/>
          <w:szCs w:val="20"/>
        </w:rPr>
        <w:t xml:space="preserve">it </w:t>
      </w:r>
      <w:r w:rsidRPr="00C750FA">
        <w:rPr>
          <w:rFonts w:ascii="Times New Roman" w:hAnsi="Times New Roman" w:cs="Times New Roman"/>
          <w:color w:val="auto"/>
          <w:sz w:val="20"/>
          <w:szCs w:val="20"/>
        </w:rPr>
        <w:t xml:space="preserve">that the Topology is ready </w:t>
      </w:r>
      <w:r w:rsidR="00A54808">
        <w:rPr>
          <w:rFonts w:ascii="Times New Roman" w:hAnsi="Times New Roman" w:cs="Times New Roman"/>
          <w:color w:val="auto"/>
          <w:sz w:val="20"/>
          <w:szCs w:val="20"/>
        </w:rPr>
        <w:t>to receive</w:t>
      </w:r>
      <w:r w:rsidR="00A54808" w:rsidRPr="00C750FA">
        <w:rPr>
          <w:rFonts w:ascii="Times New Roman" w:hAnsi="Times New Roman" w:cs="Times New Roman"/>
          <w:color w:val="auto"/>
          <w:sz w:val="20"/>
          <w:szCs w:val="20"/>
        </w:rPr>
        <w:t xml:space="preserve"> </w:t>
      </w:r>
      <w:r w:rsidR="00A54808">
        <w:rPr>
          <w:rFonts w:ascii="Times New Roman" w:hAnsi="Times New Roman" w:cs="Times New Roman"/>
          <w:color w:val="auto"/>
          <w:sz w:val="20"/>
          <w:szCs w:val="20"/>
        </w:rPr>
        <w:t xml:space="preserve">the </w:t>
      </w:r>
      <w:r w:rsidRPr="00C750FA">
        <w:rPr>
          <w:rFonts w:ascii="Times New Roman" w:hAnsi="Times New Roman" w:cs="Times New Roman"/>
          <w:color w:val="auto"/>
          <w:sz w:val="20"/>
          <w:szCs w:val="20"/>
        </w:rPr>
        <w:t>next calculation</w:t>
      </w:r>
      <w:r w:rsidR="00824595">
        <w:rPr>
          <w:rFonts w:ascii="Times New Roman" w:hAnsi="Times New Roman" w:cs="Times New Roman"/>
          <w:color w:val="auto"/>
          <w:sz w:val="20"/>
          <w:szCs w:val="20"/>
        </w:rPr>
        <w:t xml:space="preserve"> requirement</w:t>
      </w:r>
      <w:r w:rsidRPr="00C750FA">
        <w:rPr>
          <w:rFonts w:ascii="Times New Roman" w:hAnsi="Times New Roman" w:cs="Times New Roman"/>
          <w:color w:val="auto"/>
          <w:sz w:val="20"/>
          <w:szCs w:val="20"/>
        </w:rPr>
        <w:t xml:space="preserve"> for this robot.</w:t>
      </w:r>
    </w:p>
    <w:p w14:paraId="55318DF9" w14:textId="2B3DBD7D"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As mentioned before, some of the Bolts may cache some runtime information about a robot</w:t>
      </w:r>
      <w:r w:rsidR="00A54808">
        <w:rPr>
          <w:rFonts w:ascii="Times New Roman" w:hAnsi="Times New Roman" w:cs="Times New Roman"/>
          <w:color w:val="auto"/>
          <w:sz w:val="20"/>
          <w:szCs w:val="20"/>
        </w:rPr>
        <w:t>. H</w:t>
      </w:r>
      <w:r w:rsidRPr="00C750FA">
        <w:rPr>
          <w:rFonts w:ascii="Times New Roman" w:hAnsi="Times New Roman" w:cs="Times New Roman"/>
          <w:color w:val="auto"/>
          <w:sz w:val="20"/>
          <w:szCs w:val="20"/>
        </w:rPr>
        <w:t>owever each Bolt can run multiple instances in parallel</w:t>
      </w:r>
      <w:r w:rsidR="00A54808">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and how to make sure the </w:t>
      </w:r>
      <w:r w:rsidR="00A54808">
        <w:rPr>
          <w:rFonts w:ascii="Times New Roman" w:hAnsi="Times New Roman" w:cs="Times New Roman"/>
          <w:color w:val="auto"/>
          <w:sz w:val="20"/>
          <w:szCs w:val="20"/>
        </w:rPr>
        <w:t xml:space="preserve">proper </w:t>
      </w:r>
      <w:r w:rsidRPr="00C750FA">
        <w:rPr>
          <w:rFonts w:ascii="Times New Roman" w:hAnsi="Times New Roman" w:cs="Times New Roman"/>
          <w:color w:val="auto"/>
          <w:sz w:val="20"/>
          <w:szCs w:val="20"/>
        </w:rPr>
        <w:t xml:space="preserve">Tuple </w:t>
      </w:r>
      <w:r w:rsidR="00A54808">
        <w:rPr>
          <w:rFonts w:ascii="Times New Roman" w:hAnsi="Times New Roman" w:cs="Times New Roman"/>
          <w:color w:val="auto"/>
          <w:sz w:val="20"/>
          <w:szCs w:val="20"/>
        </w:rPr>
        <w:t>is</w:t>
      </w:r>
      <w:r w:rsidRPr="00C750FA">
        <w:rPr>
          <w:rFonts w:ascii="Times New Roman" w:hAnsi="Times New Roman" w:cs="Times New Roman"/>
          <w:color w:val="auto"/>
          <w:sz w:val="20"/>
          <w:szCs w:val="20"/>
        </w:rPr>
        <w:t xml:space="preserve"> sent to the Bolt instance that caches the right robot information is very important to the process logic. In Apache Storm, the organization of connections between instances of different connected Bolts is called Grouping. Here, each Tuple</w:t>
      </w:r>
      <w:r>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except the one emitted from Timer Spout</w:t>
      </w:r>
      <w:r>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is attached with </w:t>
      </w:r>
      <w:r>
        <w:rPr>
          <w:rFonts w:ascii="Times New Roman" w:hAnsi="Times New Roman" w:cs="Times New Roman"/>
          <w:color w:val="auto"/>
          <w:sz w:val="20"/>
          <w:szCs w:val="20"/>
        </w:rPr>
        <w:t>the</w:t>
      </w:r>
      <w:r w:rsidRPr="00C750FA">
        <w:rPr>
          <w:rFonts w:ascii="Times New Roman" w:hAnsi="Times New Roman" w:cs="Times New Roman"/>
          <w:color w:val="auto"/>
          <w:sz w:val="20"/>
          <w:szCs w:val="20"/>
        </w:rPr>
        <w:t xml:space="preserve"> robot id </w:t>
      </w:r>
      <w:r>
        <w:rPr>
          <w:rFonts w:ascii="Times New Roman" w:eastAsia="SimSun" w:hAnsi="Times New Roman" w:cs="Times New Roman"/>
          <w:color w:val="auto"/>
          <w:sz w:val="20"/>
          <w:szCs w:val="20"/>
        </w:rPr>
        <w:t>F</w:t>
      </w:r>
      <w:r w:rsidRPr="00C750FA">
        <w:rPr>
          <w:rFonts w:ascii="Times New Roman" w:hAnsi="Times New Roman" w:cs="Times New Roman"/>
          <w:color w:val="auto"/>
          <w:sz w:val="20"/>
          <w:szCs w:val="20"/>
        </w:rPr>
        <w:t xml:space="preserve">ield and Field Grouping based on the id </w:t>
      </w:r>
      <w:r>
        <w:rPr>
          <w:rFonts w:ascii="Times New Roman" w:eastAsia="SimSun" w:hAnsi="Times New Roman" w:cs="Times New Roman"/>
          <w:color w:val="auto"/>
          <w:sz w:val="20"/>
          <w:szCs w:val="20"/>
        </w:rPr>
        <w:t>F</w:t>
      </w:r>
      <w:r w:rsidRPr="00C750FA">
        <w:rPr>
          <w:rFonts w:ascii="Times New Roman" w:hAnsi="Times New Roman" w:cs="Times New Roman"/>
          <w:color w:val="auto"/>
          <w:sz w:val="20"/>
          <w:szCs w:val="20"/>
        </w:rPr>
        <w:t>ield is used.</w:t>
      </w:r>
      <w:r>
        <w:rPr>
          <w:rFonts w:ascii="Times New Roman" w:hAnsi="Times New Roman" w:cs="Times New Roman"/>
          <w:color w:val="auto"/>
          <w:sz w:val="20"/>
          <w:szCs w:val="20"/>
        </w:rPr>
        <w:t xml:space="preserve"> However, for Timer Spout, all </w:t>
      </w:r>
      <w:r>
        <w:rPr>
          <w:rFonts w:ascii="Times New Roman" w:hAnsi="Times New Roman" w:cs="Times New Roman"/>
          <w:color w:val="auto"/>
          <w:sz w:val="20"/>
          <w:szCs w:val="20"/>
        </w:rPr>
        <w:lastRenderedPageBreak/>
        <w:t xml:space="preserve">Dispatcher Bolt instances need its periodical output as </w:t>
      </w:r>
      <w:r w:rsidR="00A54808">
        <w:rPr>
          <w:rFonts w:ascii="Times New Roman" w:hAnsi="Times New Roman" w:cs="Times New Roman"/>
          <w:color w:val="auto"/>
          <w:sz w:val="20"/>
          <w:szCs w:val="20"/>
        </w:rPr>
        <w:t xml:space="preserve">a </w:t>
      </w:r>
      <w:r>
        <w:rPr>
          <w:rFonts w:ascii="Times New Roman" w:hAnsi="Times New Roman" w:cs="Times New Roman"/>
          <w:color w:val="auto"/>
          <w:sz w:val="20"/>
          <w:szCs w:val="20"/>
        </w:rPr>
        <w:t>time reference</w:t>
      </w:r>
      <w:r w:rsidR="00A54808">
        <w:rPr>
          <w:rFonts w:ascii="Times New Roman" w:hAnsi="Times New Roman" w:cs="Times New Roman"/>
          <w:color w:val="auto"/>
          <w:sz w:val="20"/>
          <w:szCs w:val="20"/>
        </w:rPr>
        <w:t xml:space="preserve">. Also </w:t>
      </w:r>
      <w:r>
        <w:rPr>
          <w:rFonts w:ascii="Times New Roman" w:hAnsi="Times New Roman" w:cs="Times New Roman"/>
          <w:color w:val="auto"/>
          <w:sz w:val="20"/>
          <w:szCs w:val="20"/>
        </w:rPr>
        <w:t xml:space="preserve">the Agent State Bolt instances need to cache </w:t>
      </w:r>
      <w:r w:rsidR="00A54808">
        <w:rPr>
          <w:rFonts w:ascii="Times New Roman" w:hAnsi="Times New Roman" w:cs="Times New Roman"/>
          <w:color w:val="auto"/>
          <w:sz w:val="20"/>
          <w:szCs w:val="20"/>
        </w:rPr>
        <w:t xml:space="preserve">every </w:t>
      </w:r>
      <w:r>
        <w:rPr>
          <w:rFonts w:ascii="Times New Roman" w:hAnsi="Times New Roman" w:cs="Times New Roman"/>
          <w:color w:val="auto"/>
          <w:sz w:val="20"/>
          <w:szCs w:val="20"/>
        </w:rPr>
        <w:t>robot</w:t>
      </w:r>
      <w:r w:rsidR="00A54808">
        <w:rPr>
          <w:rFonts w:ascii="Times New Roman" w:hAnsi="Times New Roman" w:cs="Times New Roman"/>
          <w:color w:val="auto"/>
          <w:sz w:val="20"/>
          <w:szCs w:val="20"/>
        </w:rPr>
        <w:t>’</w:t>
      </w:r>
      <w:r>
        <w:rPr>
          <w:rFonts w:ascii="Times New Roman" w:hAnsi="Times New Roman" w:cs="Times New Roman"/>
          <w:color w:val="auto"/>
          <w:sz w:val="20"/>
          <w:szCs w:val="20"/>
        </w:rPr>
        <w:t>s pose share information so that they can extract all neighbors for each robot</w:t>
      </w:r>
      <w:r w:rsidR="00A54808">
        <w:rPr>
          <w:rFonts w:ascii="Times New Roman" w:hAnsi="Times New Roman" w:cs="Times New Roman"/>
          <w:color w:val="auto"/>
          <w:sz w:val="20"/>
          <w:szCs w:val="20"/>
        </w:rPr>
        <w:t>. As such</w:t>
      </w:r>
      <w:r>
        <w:rPr>
          <w:rFonts w:ascii="Times New Roman" w:hAnsi="Times New Roman" w:cs="Times New Roman"/>
          <w:color w:val="auto"/>
          <w:sz w:val="20"/>
          <w:szCs w:val="20"/>
        </w:rPr>
        <w:t xml:space="preserve"> these two components use All Grouping.</w:t>
      </w:r>
    </w:p>
    <w:p w14:paraId="692067B7" w14:textId="311A4A23"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The Topology shown in Fig. 6B can be used to control multiple robots and only </w:t>
      </w:r>
      <w:r>
        <w:rPr>
          <w:rFonts w:ascii="Times New Roman" w:eastAsia="SimSun" w:hAnsi="Times New Roman" w:cs="Times New Roman"/>
          <w:color w:val="auto"/>
          <w:sz w:val="20"/>
          <w:szCs w:val="20"/>
        </w:rPr>
        <w:t>needs</w:t>
      </w:r>
      <w:r w:rsidRPr="00C750FA">
        <w:rPr>
          <w:rFonts w:ascii="Times New Roman" w:hAnsi="Times New Roman" w:cs="Times New Roman"/>
          <w:color w:val="auto"/>
          <w:sz w:val="20"/>
          <w:szCs w:val="20"/>
        </w:rPr>
        <w:t xml:space="preserve"> them to send the required information and parameters to the Topology. From the Cloud Computing perspective, the IoT Cloud platform that runs this application Topology can provide robot collision avoidance control services</w:t>
      </w:r>
      <w:r w:rsidR="00375068">
        <w:rPr>
          <w:rFonts w:ascii="Times New Roman" w:hAnsi="Times New Roman" w:cs="Times New Roman"/>
          <w:color w:val="auto"/>
          <w:sz w:val="20"/>
          <w:szCs w:val="20"/>
        </w:rPr>
        <w:t xml:space="preserve"> to multiple robots</w:t>
      </w:r>
      <w:r w:rsidRPr="00C750FA">
        <w:rPr>
          <w:rFonts w:ascii="Times New Roman" w:hAnsi="Times New Roman" w:cs="Times New Roman"/>
          <w:color w:val="auto"/>
          <w:sz w:val="20"/>
          <w:szCs w:val="20"/>
        </w:rPr>
        <w:t>. And with the ability to scale the platform, the application</w:t>
      </w:r>
      <w:r w:rsidR="00A54808">
        <w:rPr>
          <w:rFonts w:ascii="Times New Roman" w:hAnsi="Times New Roman" w:cs="Times New Roman"/>
          <w:color w:val="auto"/>
          <w:sz w:val="20"/>
          <w:szCs w:val="20"/>
        </w:rPr>
        <w:t>,</w:t>
      </w:r>
      <w:r w:rsidRPr="00C750FA">
        <w:rPr>
          <w:rFonts w:ascii="Times New Roman" w:hAnsi="Times New Roman" w:cs="Times New Roman"/>
          <w:color w:val="auto"/>
          <w:sz w:val="20"/>
          <w:szCs w:val="20"/>
        </w:rPr>
        <w:t xml:space="preserve"> or even a single Bolt in the Topology, such robot control framework can be used in Swarm Robotics that need to control </w:t>
      </w:r>
      <w:r w:rsidR="00A54808">
        <w:rPr>
          <w:rFonts w:ascii="Times New Roman" w:hAnsi="Times New Roman" w:cs="Times New Roman"/>
          <w:color w:val="auto"/>
          <w:sz w:val="20"/>
          <w:szCs w:val="20"/>
        </w:rPr>
        <w:t xml:space="preserve">a multitude of </w:t>
      </w:r>
      <w:r w:rsidRPr="00C750FA">
        <w:rPr>
          <w:rFonts w:ascii="Times New Roman" w:hAnsi="Times New Roman" w:cs="Times New Roman"/>
          <w:color w:val="auto"/>
          <w:sz w:val="20"/>
          <w:szCs w:val="20"/>
        </w:rPr>
        <w:t xml:space="preserve">robots and at the same time </w:t>
      </w:r>
      <w:r w:rsidR="00FA1062">
        <w:rPr>
          <w:rFonts w:ascii="Times New Roman" w:hAnsi="Times New Roman" w:cs="Times New Roman"/>
          <w:color w:val="auto"/>
          <w:sz w:val="20"/>
          <w:szCs w:val="20"/>
        </w:rPr>
        <w:t>retain</w:t>
      </w:r>
      <w:r w:rsidRPr="00C750FA">
        <w:rPr>
          <w:rFonts w:ascii="Times New Roman" w:hAnsi="Times New Roman" w:cs="Times New Roman"/>
          <w:color w:val="auto"/>
          <w:sz w:val="20"/>
          <w:szCs w:val="20"/>
        </w:rPr>
        <w:t xml:space="preserve"> the detail</w:t>
      </w:r>
      <w:r w:rsidR="00375068">
        <w:rPr>
          <w:rFonts w:ascii="Times New Roman" w:hAnsi="Times New Roman" w:cs="Times New Roman"/>
          <w:color w:val="auto"/>
          <w:sz w:val="20"/>
          <w:szCs w:val="20"/>
        </w:rPr>
        <w:t>s of the robot model or the algorithm.</w:t>
      </w:r>
    </w:p>
    <w:p w14:paraId="1B37C4A7" w14:textId="77777777"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V. EXPERIMENT AND RESULTS</w:t>
      </w:r>
    </w:p>
    <w:p w14:paraId="45800718" w14:textId="77777777" w:rsidR="00E936C9" w:rsidRPr="001B3F1C" w:rsidRDefault="00E936C9" w:rsidP="00E936C9">
      <w:pPr>
        <w:spacing w:beforeLines="50" w:before="120" w:afterLines="50" w:after="120"/>
        <w:jc w:val="both"/>
        <w:rPr>
          <w:rFonts w:ascii="Times New Roman" w:hAnsi="Times New Roman" w:cs="Times New Roman"/>
          <w:i/>
          <w:iCs/>
          <w:color w:val="auto"/>
          <w:sz w:val="20"/>
          <w:szCs w:val="20"/>
        </w:rPr>
      </w:pPr>
      <w:r w:rsidRPr="001B3F1C">
        <w:rPr>
          <w:rFonts w:ascii="Times New Roman" w:hAnsi="Times New Roman" w:cs="Times New Roman"/>
          <w:i/>
          <w:iCs/>
          <w:color w:val="auto"/>
          <w:sz w:val="20"/>
          <w:szCs w:val="20"/>
        </w:rPr>
        <w:t>A. Application verification test</w:t>
      </w:r>
    </w:p>
    <w:p w14:paraId="5B9D080C" w14:textId="39B042F5"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To verify the application developed in this paper, several experiments and tests </w:t>
      </w:r>
      <w:r w:rsidR="00E108CA">
        <w:rPr>
          <w:rFonts w:ascii="Times New Roman" w:hAnsi="Times New Roman" w:cs="Times New Roman"/>
          <w:color w:val="auto"/>
          <w:sz w:val="20"/>
          <w:szCs w:val="20"/>
        </w:rPr>
        <w:t>we</w:t>
      </w:r>
      <w:r w:rsidRPr="00C750FA">
        <w:rPr>
          <w:rFonts w:ascii="Times New Roman" w:hAnsi="Times New Roman" w:cs="Times New Roman"/>
          <w:color w:val="auto"/>
          <w:sz w:val="20"/>
          <w:szCs w:val="20"/>
        </w:rPr>
        <w:t>re carried out.</w:t>
      </w:r>
    </w:p>
    <w:p w14:paraId="2D1ABAEC" w14:textId="1C38C56D" w:rsidR="0005320B" w:rsidRPr="00284AFD" w:rsidRDefault="00284AFD" w:rsidP="00284AFD">
      <w:pPr>
        <w:ind w:firstLineChars="150" w:firstLine="270"/>
        <w:jc w:val="both"/>
        <w:rPr>
          <w:rFonts w:ascii="Times New Roman" w:eastAsiaTheme="minorEastAsia" w:hAnsi="Times New Roman" w:cs="Times New Roman"/>
          <w:noProof/>
          <w:color w:val="auto"/>
          <w:sz w:val="18"/>
          <w:szCs w:val="18"/>
        </w:rPr>
      </w:pPr>
      <w:r w:rsidRPr="0005320B">
        <w:rPr>
          <w:rFonts w:ascii="Times New Roman" w:eastAsia="Times New Roman" w:hAnsi="Times New Roman" w:cs="Times New Roman"/>
          <w:noProof/>
          <w:color w:val="auto"/>
          <w:sz w:val="18"/>
          <w:szCs w:val="18"/>
          <w:lang w:eastAsia="en-US"/>
        </w:rPr>
        <mc:AlternateContent>
          <mc:Choice Requires="wps">
            <w:drawing>
              <wp:anchor distT="0" distB="0" distL="114300" distR="114300" simplePos="0" relativeHeight="251684864" behindDoc="0" locked="0" layoutInCell="1" allowOverlap="1" wp14:anchorId="5020F2E6" wp14:editId="401BD7F9">
                <wp:simplePos x="0" y="0"/>
                <wp:positionH relativeFrom="column">
                  <wp:align>left</wp:align>
                </wp:positionH>
                <wp:positionV relativeFrom="paragraph">
                  <wp:posOffset>1318895</wp:posOffset>
                </wp:positionV>
                <wp:extent cx="3023870" cy="2395220"/>
                <wp:effectExtent l="0" t="0" r="5080" b="5080"/>
                <wp:wrapTopAndBottom/>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395220"/>
                        </a:xfrm>
                        <a:prstGeom prst="rect">
                          <a:avLst/>
                        </a:prstGeom>
                        <a:solidFill>
                          <a:srgbClr val="FFFFFF"/>
                        </a:solidFill>
                        <a:ln w="9525">
                          <a:noFill/>
                          <a:miter lim="800000"/>
                          <a:headEnd/>
                          <a:tailEnd/>
                        </a:ln>
                      </wps:spPr>
                      <wps:txbx>
                        <w:txbxContent>
                          <w:p w14:paraId="383C4A76"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eastAsia="en-US"/>
                              </w:rPr>
                              <w:drawing>
                                <wp:inline distT="0" distB="0" distL="0" distR="0" wp14:anchorId="5B39CC83" wp14:editId="5367B733">
                                  <wp:extent cx="1990800" cy="22284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7.jpg"/>
                                          <pic:cNvPicPr/>
                                        </pic:nvPicPr>
                                        <pic:blipFill>
                                          <a:blip r:embed="rId26" cstate="print">
                                            <a:extLst>
                                              <a:ext uri="{28A0092B-C50C-407E-A947-70E740481C1C}">
                                                <a14:useLocalDpi xmlns:a14="http://schemas.microsoft.com/office/drawing/2010/main"/>
                                              </a:ext>
                                            </a:extLst>
                                          </a:blip>
                                          <a:stretch>
                                            <a:fillRect/>
                                          </a:stretch>
                                        </pic:blipFill>
                                        <pic:spPr>
                                          <a:xfrm>
                                            <a:off x="0" y="0"/>
                                            <a:ext cx="1990800" cy="2228400"/>
                                          </a:xfrm>
                                          <a:prstGeom prst="rect">
                                            <a:avLst/>
                                          </a:prstGeom>
                                        </pic:spPr>
                                      </pic:pic>
                                    </a:graphicData>
                                  </a:graphic>
                                </wp:inline>
                              </w:drawing>
                            </w:r>
                          </w:p>
                          <w:p w14:paraId="7C015C2B" w14:textId="77777777" w:rsidR="00284AFD" w:rsidRDefault="00284AFD" w:rsidP="00284AFD">
                            <w:pPr>
                              <w:jc w:val="center"/>
                            </w:pPr>
                            <w:r w:rsidRPr="00C750FA">
                              <w:rPr>
                                <w:rFonts w:ascii="Times New Roman" w:eastAsia="Times New Roman" w:hAnsi="Times New Roman" w:cs="Times New Roman"/>
                                <w:color w:val="auto"/>
                                <w:sz w:val="18"/>
                                <w:szCs w:val="18"/>
                              </w:rPr>
                              <w:t>Fig. 7 Deployment of the application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0F2E6" id="_x0000_s1033" type="#_x0000_t202" style="position:absolute;left:0;text-align:left;margin-left:0;margin-top:103.85pt;width:238.1pt;height:188.6pt;z-index:2516848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" stroked="f">
                <v:textbox inset="0,0,0,0">
                  <w:txbxContent>
                    <w:p w14:paraId="383C4A76" w14:textId="77777777" w:rsidR="00284AFD" w:rsidRPr="00C750FA" w:rsidRDefault="00284AFD" w:rsidP="00284AFD">
                      <w:pPr>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5B39CC83" wp14:editId="5367B733">
                            <wp:extent cx="1990800" cy="22284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7.jpg"/>
                                    <pic:cNvPicPr/>
                                  </pic:nvPicPr>
                                  <pic:blipFill>
                                    <a:blip r:embed="rId27" cstate="print">
                                      <a:extLst>
                                        <a:ext uri="{28A0092B-C50C-407E-A947-70E740481C1C}">
                                          <a14:useLocalDpi xmlns:a14="http://schemas.microsoft.com/office/drawing/2010/main"/>
                                        </a:ext>
                                      </a:extLst>
                                    </a:blip>
                                    <a:stretch>
                                      <a:fillRect/>
                                    </a:stretch>
                                  </pic:blipFill>
                                  <pic:spPr>
                                    <a:xfrm>
                                      <a:off x="0" y="0"/>
                                      <a:ext cx="1990800" cy="2228400"/>
                                    </a:xfrm>
                                    <a:prstGeom prst="rect">
                                      <a:avLst/>
                                    </a:prstGeom>
                                  </pic:spPr>
                                </pic:pic>
                              </a:graphicData>
                            </a:graphic>
                          </wp:inline>
                        </w:drawing>
                      </w:r>
                    </w:p>
                    <w:p w14:paraId="7C015C2B" w14:textId="77777777" w:rsidR="00284AFD" w:rsidRDefault="00284AFD" w:rsidP="00284AFD">
                      <w:pPr>
                        <w:jc w:val="center"/>
                      </w:pPr>
                      <w:r w:rsidRPr="00C750FA">
                        <w:rPr>
                          <w:rFonts w:ascii="Times New Roman" w:eastAsia="Times New Roman" w:hAnsi="Times New Roman" w:cs="Times New Roman"/>
                          <w:color w:val="auto"/>
                          <w:sz w:val="18"/>
                          <w:szCs w:val="18"/>
                        </w:rPr>
                        <w:t>Fig. 7 Deployment of the application</w:t>
                      </w:r>
                    </w:p>
                  </w:txbxContent>
                </v:textbox>
                <w10:wrap type="topAndBottom"/>
              </v:shape>
            </w:pict>
          </mc:Fallback>
        </mc:AlternateContent>
      </w:r>
      <w:r w:rsidR="00E936C9" w:rsidRPr="00C750FA">
        <w:rPr>
          <w:rFonts w:ascii="Times New Roman" w:hAnsi="Times New Roman" w:cs="Times New Roman"/>
          <w:color w:val="auto"/>
          <w:sz w:val="20"/>
          <w:szCs w:val="20"/>
        </w:rPr>
        <w:t xml:space="preserve">As the algorithm implemented in this paper has already been tested in real world </w:t>
      </w:r>
      <w:r w:rsidR="00E936C9">
        <w:rPr>
          <w:rFonts w:ascii="Times New Roman" w:hAnsi="Times New Roman" w:cs="Times New Roman"/>
          <w:color w:val="auto"/>
          <w:sz w:val="20"/>
          <w:szCs w:val="20"/>
        </w:rPr>
        <w:t>multi-robot collision avoidance,</w:t>
      </w:r>
      <w:r w:rsidR="00E936C9" w:rsidRPr="00C750FA">
        <w:rPr>
          <w:rFonts w:ascii="Times New Roman" w:hAnsi="Times New Roman" w:cs="Times New Roman"/>
          <w:color w:val="auto"/>
          <w:sz w:val="20"/>
          <w:szCs w:val="20"/>
        </w:rPr>
        <w:t xml:space="preserve"> </w:t>
      </w:r>
      <w:r w:rsidR="00E936C9">
        <w:rPr>
          <w:rFonts w:ascii="Times New Roman" w:hAnsi="Times New Roman" w:cs="Times New Roman"/>
          <w:color w:val="auto"/>
          <w:sz w:val="20"/>
          <w:szCs w:val="20"/>
        </w:rPr>
        <w:t>t</w:t>
      </w:r>
      <w:r w:rsidR="00E936C9" w:rsidRPr="00C750FA">
        <w:rPr>
          <w:rFonts w:ascii="Times New Roman" w:hAnsi="Times New Roman" w:cs="Times New Roman"/>
          <w:color w:val="auto"/>
          <w:sz w:val="20"/>
          <w:szCs w:val="20"/>
        </w:rPr>
        <w:t>his paper will only use</w:t>
      </w:r>
      <w:r w:rsidR="00E936C9">
        <w:rPr>
          <w:rFonts w:ascii="Times New Roman" w:hAnsi="Times New Roman" w:cs="Times New Roman"/>
          <w:color w:val="auto"/>
          <w:sz w:val="20"/>
          <w:szCs w:val="20"/>
        </w:rPr>
        <w:t xml:space="preserve"> </w:t>
      </w:r>
      <w:r w:rsidR="00E108CA">
        <w:rPr>
          <w:rFonts w:ascii="Times New Roman" w:hAnsi="Times New Roman" w:cs="Times New Roman"/>
          <w:color w:val="auto"/>
          <w:sz w:val="20"/>
          <w:szCs w:val="20"/>
        </w:rPr>
        <w:t xml:space="preserve">a </w:t>
      </w:r>
      <w:r w:rsidR="00E936C9">
        <w:rPr>
          <w:rFonts w:ascii="Times New Roman" w:hAnsi="Times New Roman" w:cs="Times New Roman"/>
          <w:color w:val="auto"/>
          <w:sz w:val="20"/>
          <w:szCs w:val="20"/>
        </w:rPr>
        <w:t>software</w:t>
      </w:r>
      <w:r w:rsidR="00E936C9" w:rsidRPr="00C750FA">
        <w:rPr>
          <w:rFonts w:ascii="Times New Roman" w:hAnsi="Times New Roman" w:cs="Times New Roman"/>
          <w:color w:val="auto"/>
          <w:sz w:val="20"/>
          <w:szCs w:val="20"/>
        </w:rPr>
        <w:t xml:space="preserve"> simulator to test the application. </w:t>
      </w:r>
      <w:r w:rsidR="00E936C9" w:rsidRPr="00E32B0D">
        <w:rPr>
          <w:rFonts w:ascii="Times New Roman" w:hAnsi="Times New Roman" w:cs="Times New Roman"/>
          <w:color w:val="auto"/>
          <w:sz w:val="20"/>
          <w:szCs w:val="20"/>
        </w:rPr>
        <w:t>Th</w:t>
      </w:r>
      <w:r w:rsidR="00E108CA">
        <w:rPr>
          <w:rFonts w:ascii="Times New Roman" w:hAnsi="Times New Roman" w:cs="Times New Roman"/>
          <w:color w:val="auto"/>
          <w:sz w:val="20"/>
          <w:szCs w:val="20"/>
        </w:rPr>
        <w:t xml:space="preserve">e simulator chosen is </w:t>
      </w:r>
      <w:r w:rsidR="00E936C9" w:rsidRPr="00E32B0D">
        <w:rPr>
          <w:rFonts w:ascii="Times New Roman" w:hAnsi="Times New Roman" w:cs="Times New Roman"/>
          <w:color w:val="auto"/>
          <w:sz w:val="20"/>
          <w:szCs w:val="20"/>
        </w:rPr>
        <w:t>Simbad</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&lt;EndNote&gt;&lt;Cite&gt;&lt;Author&gt;Hugues&lt;/Author&gt;&lt;Year&gt;2006&lt;/Year&gt;&lt;RecNum&gt;1041&lt;/RecNum&gt;&lt;DisplayText&gt;&lt;style face="superscript"&gt;[23]&lt;/style&gt;&lt;/DisplayText&gt;&lt;record&gt;&lt;rec-number&gt;1041&lt;/rec-number&gt;&lt;foreign-keys&gt;&lt;key app="EN" db-id="59zdztsr2pape3erw0952dzraexzwa0fwv09"&gt;1041&lt;/key&gt;&lt;/foreign-keys&gt;&lt;ref-type name="Book Section"&gt;5&lt;/ref-type&gt;&lt;contributors&gt;&lt;authors&gt;&lt;author&gt;Hugues, Louis&lt;/author&gt;&lt;author&gt;Bredeche, Nicolas&lt;/author&gt;&lt;/authors&gt;&lt;/contributors&gt;&lt;titles&gt;&lt;title&gt;Simbad: an autonomous robot simulation package for education and research&lt;/title&gt;&lt;secondary-title&gt;From Animals to Animats 9&lt;/secondary-title&gt;&lt;/titles&gt;&lt;pages&gt;831-842&lt;/pages&gt;&lt;dates&gt;&lt;year&gt;2006&lt;/year&gt;&lt;/dates&gt;&lt;publisher&gt;Springer&lt;/publisher&gt;&lt;isbn&gt;3540386084&lt;/isbn&gt;&lt;urls&gt;&lt;/urls&gt;&lt;/record&gt;&lt;/Cite&gt;&lt;/EndNote&gt;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3" w:tooltip="Hugues, 2006 #1041" w:history="1">
        <w:r w:rsidR="00983A8E" w:rsidRPr="002D5EC4">
          <w:rPr>
            <w:rFonts w:ascii="Times New Roman" w:hAnsi="Times New Roman" w:cs="Times New Roman"/>
            <w:noProof/>
            <w:color w:val="auto"/>
            <w:sz w:val="20"/>
            <w:szCs w:val="20"/>
            <w:vertAlign w:val="superscript"/>
          </w:rPr>
          <w:t>23</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00E936C9" w:rsidRPr="00E32B0D">
        <w:rPr>
          <w:rFonts w:ascii="Times New Roman" w:hAnsi="Times New Roman" w:cs="Times New Roman"/>
          <w:color w:val="auto"/>
          <w:sz w:val="20"/>
          <w:szCs w:val="20"/>
        </w:rPr>
        <w:t>. Simbad can simulate different</w:t>
      </w:r>
      <w:r w:rsidR="00A71E97">
        <w:rPr>
          <w:rFonts w:ascii="Times New Roman" w:hAnsi="Times New Roman" w:cs="Times New Roman"/>
          <w:color w:val="auto"/>
          <w:sz w:val="20"/>
          <w:szCs w:val="20"/>
        </w:rPr>
        <w:t>ial</w:t>
      </w:r>
      <w:r w:rsidR="00E936C9" w:rsidRPr="00E32B0D">
        <w:rPr>
          <w:rFonts w:ascii="Times New Roman" w:hAnsi="Times New Roman" w:cs="Times New Roman"/>
          <w:color w:val="auto"/>
          <w:sz w:val="20"/>
          <w:szCs w:val="20"/>
        </w:rPr>
        <w:t xml:space="preserve"> robot </w:t>
      </w:r>
      <w:r w:rsidR="00B85B84">
        <w:rPr>
          <w:rFonts w:ascii="Times New Roman" w:hAnsi="Times New Roman" w:cs="Times New Roman"/>
          <w:color w:val="auto"/>
          <w:sz w:val="20"/>
          <w:szCs w:val="20"/>
        </w:rPr>
        <w:t>with</w:t>
      </w:r>
      <w:r w:rsidR="00E936C9" w:rsidRPr="00E32B0D">
        <w:rPr>
          <w:rFonts w:ascii="Times New Roman" w:hAnsi="Times New Roman" w:cs="Times New Roman"/>
          <w:color w:val="auto"/>
          <w:sz w:val="20"/>
          <w:szCs w:val="20"/>
        </w:rPr>
        <w:t xml:space="preserve"> laser scan</w:t>
      </w:r>
      <w:r w:rsidR="00B85B84">
        <w:rPr>
          <w:rFonts w:ascii="Times New Roman" w:hAnsi="Times New Roman" w:cs="Times New Roman"/>
          <w:color w:val="auto"/>
          <w:sz w:val="20"/>
          <w:szCs w:val="20"/>
        </w:rPr>
        <w:t xml:space="preserve"> range finder</w:t>
      </w:r>
      <w:r w:rsidR="00E936C9" w:rsidRPr="00E32B0D">
        <w:rPr>
          <w:rFonts w:ascii="Times New Roman" w:hAnsi="Times New Roman" w:cs="Times New Roman"/>
          <w:color w:val="auto"/>
          <w:sz w:val="20"/>
          <w:szCs w:val="20"/>
        </w:rPr>
        <w:t xml:space="preserve"> sensor. More importantly, Simbad is a light-weight simulator which is able to simulate more than </w:t>
      </w:r>
      <w:r w:rsidR="00E936C9">
        <w:rPr>
          <w:rFonts w:ascii="Times New Roman" w:eastAsia="SimSun" w:hAnsi="Times New Roman" w:cs="Times New Roman"/>
          <w:color w:val="auto"/>
          <w:sz w:val="20"/>
          <w:szCs w:val="20"/>
        </w:rPr>
        <w:t>100</w:t>
      </w:r>
      <w:r w:rsidR="00E936C9" w:rsidRPr="00E32B0D">
        <w:rPr>
          <w:rFonts w:ascii="Times New Roman" w:hAnsi="Times New Roman" w:cs="Times New Roman"/>
          <w:color w:val="auto"/>
          <w:sz w:val="20"/>
          <w:szCs w:val="20"/>
        </w:rPr>
        <w:t xml:space="preserve"> robots in one scene.</w:t>
      </w:r>
      <w:r w:rsidR="00E936C9">
        <w:rPr>
          <w:rFonts w:ascii="Times New Roman" w:eastAsia="SimSun" w:hAnsi="Times New Roman" w:cs="Times New Roman"/>
          <w:color w:val="auto"/>
          <w:sz w:val="20"/>
          <w:szCs w:val="20"/>
        </w:rPr>
        <w:t xml:space="preserve"> </w:t>
      </w:r>
      <w:r w:rsidR="00E936C9" w:rsidRPr="00E32B0D">
        <w:rPr>
          <w:rFonts w:ascii="Times New Roman" w:hAnsi="Times New Roman" w:cs="Times New Roman"/>
          <w:color w:val="auto"/>
          <w:sz w:val="20"/>
          <w:szCs w:val="20"/>
        </w:rPr>
        <w:t>Deployment of the whole experiment system is shown in Fig. 7.</w:t>
      </w:r>
      <w:r w:rsidRPr="00284AFD">
        <w:rPr>
          <w:rFonts w:ascii="Times New Roman" w:eastAsia="Times New Roman" w:hAnsi="Times New Roman" w:cs="Times New Roman"/>
          <w:noProof/>
          <w:color w:val="auto"/>
          <w:sz w:val="18"/>
          <w:szCs w:val="18"/>
        </w:rPr>
        <w:t xml:space="preserve"> </w:t>
      </w:r>
    </w:p>
    <w:p w14:paraId="16D9A11B" w14:textId="6352E9F2" w:rsidR="00E936C9" w:rsidRDefault="00E936C9" w:rsidP="005E37C7">
      <w:pPr>
        <w:ind w:firstLineChars="150" w:firstLine="300"/>
        <w:jc w:val="both"/>
        <w:rPr>
          <w:rFonts w:ascii="Times New Roman" w:hAnsi="Times New Roman" w:cs="Times New Roman"/>
          <w:color w:val="auto"/>
          <w:sz w:val="20"/>
          <w:szCs w:val="20"/>
        </w:rPr>
      </w:pPr>
      <w:r w:rsidRPr="00E32B0D">
        <w:rPr>
          <w:rFonts w:ascii="Times New Roman" w:hAnsi="Times New Roman" w:cs="Times New Roman"/>
          <w:color w:val="auto"/>
          <w:sz w:val="20"/>
          <w:szCs w:val="20"/>
        </w:rPr>
        <w:t xml:space="preserve">Apache Storm and Rabbitmq Message broker are deployed in the FutureGrid Cloud Platform while the IoT Cloud Gateway is deployed with the Cloud Driver, ROS and the simulator </w:t>
      </w:r>
      <w:r w:rsidR="000169F4">
        <w:rPr>
          <w:rFonts w:ascii="Times New Roman" w:hAnsi="Times New Roman" w:cs="Times New Roman"/>
          <w:color w:val="auto"/>
          <w:sz w:val="20"/>
          <w:szCs w:val="20"/>
        </w:rPr>
        <w:t xml:space="preserve">being </w:t>
      </w:r>
      <w:r w:rsidRPr="00E32B0D">
        <w:rPr>
          <w:rFonts w:ascii="Times New Roman" w:hAnsi="Times New Roman" w:cs="Times New Roman"/>
          <w:color w:val="auto"/>
          <w:sz w:val="20"/>
          <w:szCs w:val="20"/>
        </w:rPr>
        <w:t xml:space="preserve">on </w:t>
      </w:r>
      <w:r w:rsidR="000169F4">
        <w:rPr>
          <w:rFonts w:ascii="Times New Roman" w:hAnsi="Times New Roman" w:cs="Times New Roman"/>
          <w:color w:val="auto"/>
          <w:sz w:val="20"/>
          <w:szCs w:val="20"/>
        </w:rPr>
        <w:t xml:space="preserve">a </w:t>
      </w:r>
      <w:r w:rsidRPr="00E32B0D">
        <w:rPr>
          <w:rFonts w:ascii="Times New Roman" w:hAnsi="Times New Roman" w:cs="Times New Roman"/>
          <w:color w:val="auto"/>
          <w:sz w:val="20"/>
          <w:szCs w:val="20"/>
        </w:rPr>
        <w:t>local desktop computer.</w:t>
      </w:r>
      <w:r>
        <w:rPr>
          <w:rFonts w:ascii="Times New Roman" w:hAnsi="Times New Roman" w:cs="Times New Roman"/>
          <w:color w:val="auto"/>
          <w:sz w:val="20"/>
          <w:szCs w:val="20"/>
        </w:rPr>
        <w:t xml:space="preserve"> The Simulator will publish the information of each robot to ROS and then IoT Cloud Driver will convert those ROS messages into custom-defined JAVA Objects that are used in the Topology.</w:t>
      </w:r>
      <w:r w:rsidR="005E37C7">
        <w:rPr>
          <w:rFonts w:ascii="Times New Roman" w:hAnsi="Times New Roman" w:cs="Times New Roman"/>
          <w:color w:val="auto"/>
          <w:sz w:val="20"/>
          <w:szCs w:val="20"/>
        </w:rPr>
        <w:t xml:space="preserve"> </w:t>
      </w:r>
      <w:r w:rsidR="0054174E">
        <w:rPr>
          <w:rFonts w:ascii="Times New Roman" w:hAnsi="Times New Roman" w:cs="Times New Roman"/>
          <w:color w:val="auto"/>
          <w:sz w:val="20"/>
          <w:szCs w:val="20"/>
        </w:rPr>
        <w:t>C</w:t>
      </w:r>
      <w:r w:rsidRPr="00E32B0D">
        <w:rPr>
          <w:rFonts w:ascii="Times New Roman" w:hAnsi="Times New Roman" w:cs="Times New Roman"/>
          <w:color w:val="auto"/>
          <w:sz w:val="20"/>
          <w:szCs w:val="20"/>
        </w:rPr>
        <w:t>onfigurations of the system are presented in Table 1.</w:t>
      </w:r>
    </w:p>
    <w:p w14:paraId="36064D4B" w14:textId="1C57BE00" w:rsidR="00E936C9" w:rsidRPr="00C750FA" w:rsidRDefault="00E936C9" w:rsidP="004A537A">
      <w:pPr>
        <w:spacing w:beforeLines="20" w:before="48" w:afterLines="20" w:after="48"/>
        <w:jc w:val="center"/>
        <w:rPr>
          <w:rFonts w:ascii="Times New Roman" w:hAnsi="Times New Roman" w:cs="Times New Roman"/>
          <w:color w:val="auto"/>
          <w:sz w:val="18"/>
          <w:szCs w:val="18"/>
        </w:rPr>
      </w:pPr>
      <w:r w:rsidRPr="00C750FA">
        <w:rPr>
          <w:rFonts w:ascii="Times New Roman" w:hAnsi="Times New Roman" w:cs="Times New Roman"/>
          <w:color w:val="auto"/>
          <w:sz w:val="18"/>
          <w:szCs w:val="18"/>
        </w:rPr>
        <w:lastRenderedPageBreak/>
        <w:t>Table 1 Hardware configuration of the system</w:t>
      </w:r>
    </w:p>
    <w:tbl>
      <w:tblPr>
        <w:tblW w:w="0" w:type="auto"/>
        <w:tblInd w:w="-106" w:type="dxa"/>
        <w:tblLook w:val="00A0" w:firstRow="1" w:lastRow="0" w:firstColumn="1" w:lastColumn="0" w:noHBand="0" w:noVBand="0"/>
      </w:tblPr>
      <w:tblGrid>
        <w:gridCol w:w="1916"/>
        <w:gridCol w:w="1369"/>
        <w:gridCol w:w="1627"/>
      </w:tblGrid>
      <w:tr w:rsidR="00E936C9" w:rsidRPr="00C750FA" w14:paraId="23EBDE0F" w14:textId="77777777" w:rsidTr="00DA4504">
        <w:tc>
          <w:tcPr>
            <w:tcW w:w="1951" w:type="dxa"/>
            <w:tcBorders>
              <w:top w:val="single" w:sz="8" w:space="0" w:color="70AD47"/>
              <w:bottom w:val="single" w:sz="8" w:space="0" w:color="70AD47"/>
            </w:tcBorders>
            <w:vAlign w:val="center"/>
          </w:tcPr>
          <w:p w14:paraId="2AD010D6" w14:textId="77777777" w:rsidR="00E936C9" w:rsidRPr="00C750FA" w:rsidRDefault="00E936C9" w:rsidP="00DA4504">
            <w:pPr>
              <w:jc w:val="center"/>
              <w:rPr>
                <w:rFonts w:ascii="Times New Roman" w:hAnsi="Times New Roman" w:cs="Times New Roman"/>
                <w:color w:val="auto"/>
                <w:sz w:val="16"/>
                <w:szCs w:val="16"/>
              </w:rPr>
            </w:pPr>
          </w:p>
        </w:tc>
        <w:tc>
          <w:tcPr>
            <w:tcW w:w="1397" w:type="dxa"/>
            <w:tcBorders>
              <w:top w:val="single" w:sz="8" w:space="0" w:color="70AD47"/>
              <w:bottom w:val="single" w:sz="8" w:space="0" w:color="70AD47"/>
            </w:tcBorders>
            <w:vAlign w:val="center"/>
          </w:tcPr>
          <w:p w14:paraId="0B22AC60"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VMs in Cloud</w:t>
            </w:r>
          </w:p>
        </w:tc>
        <w:tc>
          <w:tcPr>
            <w:tcW w:w="1674" w:type="dxa"/>
            <w:tcBorders>
              <w:top w:val="single" w:sz="8" w:space="0" w:color="70AD47"/>
              <w:bottom w:val="single" w:sz="8" w:space="0" w:color="70AD47"/>
            </w:tcBorders>
            <w:vAlign w:val="center"/>
          </w:tcPr>
          <w:p w14:paraId="4C3B8F0E"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Local host</w:t>
            </w:r>
          </w:p>
        </w:tc>
      </w:tr>
      <w:tr w:rsidR="00E936C9" w:rsidRPr="00C750FA" w14:paraId="11950A72" w14:textId="77777777" w:rsidTr="00DA4504">
        <w:tc>
          <w:tcPr>
            <w:tcW w:w="1951" w:type="dxa"/>
            <w:tcBorders>
              <w:top w:val="single" w:sz="8" w:space="0" w:color="70AD47"/>
            </w:tcBorders>
            <w:vAlign w:val="center"/>
          </w:tcPr>
          <w:p w14:paraId="2AB2B45A"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CPU Model</w:t>
            </w:r>
          </w:p>
        </w:tc>
        <w:tc>
          <w:tcPr>
            <w:tcW w:w="1397" w:type="dxa"/>
            <w:tcBorders>
              <w:top w:val="single" w:sz="8" w:space="0" w:color="70AD47"/>
            </w:tcBorders>
            <w:vAlign w:val="center"/>
          </w:tcPr>
          <w:p w14:paraId="24BD9E70"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Intel Core i7 9xx</w:t>
            </w:r>
          </w:p>
        </w:tc>
        <w:tc>
          <w:tcPr>
            <w:tcW w:w="1674" w:type="dxa"/>
            <w:tcBorders>
              <w:top w:val="single" w:sz="8" w:space="0" w:color="70AD47"/>
            </w:tcBorders>
            <w:vAlign w:val="center"/>
          </w:tcPr>
          <w:p w14:paraId="1973FBF1"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Intel Core i7-2620M</w:t>
            </w:r>
          </w:p>
        </w:tc>
      </w:tr>
      <w:tr w:rsidR="00E936C9" w:rsidRPr="00C750FA" w14:paraId="33B115B4" w14:textId="77777777" w:rsidTr="00DA4504">
        <w:tc>
          <w:tcPr>
            <w:tcW w:w="1951" w:type="dxa"/>
            <w:vAlign w:val="center"/>
          </w:tcPr>
          <w:p w14:paraId="1DBE6C3E"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CPU Frequency/</w:t>
            </w:r>
            <w:proofErr w:type="spellStart"/>
            <w:r w:rsidRPr="00C750FA">
              <w:rPr>
                <w:rFonts w:ascii="Times New Roman" w:hAnsi="Times New Roman" w:cs="Times New Roman"/>
                <w:color w:val="auto"/>
                <w:sz w:val="16"/>
                <w:szCs w:val="16"/>
              </w:rPr>
              <w:t>Mhz</w:t>
            </w:r>
            <w:proofErr w:type="spellEnd"/>
          </w:p>
        </w:tc>
        <w:tc>
          <w:tcPr>
            <w:tcW w:w="1397" w:type="dxa"/>
            <w:vAlign w:val="center"/>
          </w:tcPr>
          <w:p w14:paraId="2D4B3C2C"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2933.436</w:t>
            </w:r>
          </w:p>
        </w:tc>
        <w:tc>
          <w:tcPr>
            <w:tcW w:w="1674" w:type="dxa"/>
            <w:vAlign w:val="center"/>
          </w:tcPr>
          <w:p w14:paraId="3A503FEC"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2701</w:t>
            </w:r>
          </w:p>
        </w:tc>
      </w:tr>
      <w:tr w:rsidR="00E936C9" w:rsidRPr="00C750FA" w14:paraId="4AA576B9" w14:textId="77777777" w:rsidTr="00DA4504">
        <w:tc>
          <w:tcPr>
            <w:tcW w:w="1951" w:type="dxa"/>
            <w:vAlign w:val="center"/>
          </w:tcPr>
          <w:p w14:paraId="2B9A737B"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Cores</w:t>
            </w:r>
          </w:p>
        </w:tc>
        <w:tc>
          <w:tcPr>
            <w:tcW w:w="1397" w:type="dxa"/>
            <w:vAlign w:val="center"/>
          </w:tcPr>
          <w:p w14:paraId="5F4D0E66" w14:textId="77777777" w:rsidR="00E936C9" w:rsidRPr="00C750FA" w:rsidRDefault="00E936C9" w:rsidP="00DA4504">
            <w:pPr>
              <w:jc w:val="center"/>
              <w:rPr>
                <w:rFonts w:ascii="Times New Roman" w:eastAsia="Times New Roman" w:hAnsi="Times New Roman" w:cs="Times New Roman"/>
                <w:color w:val="auto"/>
                <w:sz w:val="16"/>
                <w:szCs w:val="16"/>
              </w:rPr>
            </w:pPr>
            <w:r w:rsidRPr="00C750FA">
              <w:rPr>
                <w:rFonts w:ascii="Times New Roman" w:eastAsia="Times New Roman" w:hAnsi="Times New Roman" w:cs="Times New Roman"/>
                <w:color w:val="auto"/>
                <w:sz w:val="16"/>
                <w:szCs w:val="16"/>
              </w:rPr>
              <w:t>4</w:t>
            </w:r>
          </w:p>
        </w:tc>
        <w:tc>
          <w:tcPr>
            <w:tcW w:w="1674" w:type="dxa"/>
            <w:vAlign w:val="center"/>
          </w:tcPr>
          <w:p w14:paraId="2A2E3B4B" w14:textId="77777777" w:rsidR="00E936C9" w:rsidRPr="00C750FA" w:rsidRDefault="00E936C9" w:rsidP="00DA4504">
            <w:pPr>
              <w:jc w:val="center"/>
              <w:rPr>
                <w:rFonts w:ascii="Times New Roman" w:eastAsia="Times New Roman" w:hAnsi="Times New Roman" w:cs="Times New Roman"/>
                <w:color w:val="auto"/>
                <w:sz w:val="16"/>
                <w:szCs w:val="16"/>
              </w:rPr>
            </w:pPr>
            <w:r w:rsidRPr="00C750FA">
              <w:rPr>
                <w:rFonts w:ascii="Times New Roman" w:eastAsia="Times New Roman" w:hAnsi="Times New Roman" w:cs="Times New Roman"/>
                <w:color w:val="auto"/>
                <w:sz w:val="16"/>
                <w:szCs w:val="16"/>
              </w:rPr>
              <w:t>2</w:t>
            </w:r>
          </w:p>
        </w:tc>
      </w:tr>
      <w:tr w:rsidR="00E936C9" w:rsidRPr="00C750FA" w14:paraId="395D2A04" w14:textId="77777777" w:rsidTr="00DA4504">
        <w:tc>
          <w:tcPr>
            <w:tcW w:w="1951" w:type="dxa"/>
            <w:vAlign w:val="center"/>
          </w:tcPr>
          <w:p w14:paraId="48C8862D"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Thread per core</w:t>
            </w:r>
          </w:p>
        </w:tc>
        <w:tc>
          <w:tcPr>
            <w:tcW w:w="1397" w:type="dxa"/>
            <w:vAlign w:val="center"/>
          </w:tcPr>
          <w:p w14:paraId="4FD04690" w14:textId="77777777" w:rsidR="00E936C9" w:rsidRPr="00C750FA" w:rsidRDefault="00E936C9" w:rsidP="00DA4504">
            <w:pPr>
              <w:jc w:val="center"/>
              <w:rPr>
                <w:rFonts w:ascii="Times New Roman" w:eastAsia="Times New Roman" w:hAnsi="Times New Roman" w:cs="Times New Roman"/>
                <w:color w:val="auto"/>
                <w:sz w:val="16"/>
                <w:szCs w:val="16"/>
              </w:rPr>
            </w:pPr>
            <w:r w:rsidRPr="00C750FA">
              <w:rPr>
                <w:rFonts w:ascii="Times New Roman" w:eastAsia="Times New Roman" w:hAnsi="Times New Roman" w:cs="Times New Roman"/>
                <w:color w:val="auto"/>
                <w:sz w:val="16"/>
                <w:szCs w:val="16"/>
              </w:rPr>
              <w:t>1</w:t>
            </w:r>
          </w:p>
        </w:tc>
        <w:tc>
          <w:tcPr>
            <w:tcW w:w="1674" w:type="dxa"/>
            <w:vAlign w:val="center"/>
          </w:tcPr>
          <w:p w14:paraId="042FD077" w14:textId="77777777" w:rsidR="00E936C9" w:rsidRPr="00C750FA" w:rsidRDefault="00E936C9" w:rsidP="00DA4504">
            <w:pPr>
              <w:jc w:val="center"/>
              <w:rPr>
                <w:rFonts w:ascii="Times New Roman" w:eastAsia="Times New Roman" w:hAnsi="Times New Roman" w:cs="Times New Roman"/>
                <w:color w:val="auto"/>
                <w:sz w:val="16"/>
                <w:szCs w:val="16"/>
              </w:rPr>
            </w:pPr>
            <w:r w:rsidRPr="00C750FA">
              <w:rPr>
                <w:rFonts w:ascii="Times New Roman" w:eastAsia="Times New Roman" w:hAnsi="Times New Roman" w:cs="Times New Roman"/>
                <w:color w:val="auto"/>
                <w:sz w:val="16"/>
                <w:szCs w:val="16"/>
              </w:rPr>
              <w:t>2</w:t>
            </w:r>
          </w:p>
        </w:tc>
      </w:tr>
      <w:tr w:rsidR="00E936C9" w:rsidRPr="00C750FA" w14:paraId="4E88A3B4" w14:textId="77777777" w:rsidTr="00DA4504">
        <w:tc>
          <w:tcPr>
            <w:tcW w:w="1951" w:type="dxa"/>
            <w:vAlign w:val="center"/>
          </w:tcPr>
          <w:p w14:paraId="4621AB8D"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Memory/MB</w:t>
            </w:r>
          </w:p>
        </w:tc>
        <w:tc>
          <w:tcPr>
            <w:tcW w:w="1397" w:type="dxa"/>
            <w:vAlign w:val="center"/>
          </w:tcPr>
          <w:p w14:paraId="14BF20BC"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8192</w:t>
            </w:r>
          </w:p>
        </w:tc>
        <w:tc>
          <w:tcPr>
            <w:tcW w:w="1674" w:type="dxa"/>
            <w:vAlign w:val="center"/>
          </w:tcPr>
          <w:p w14:paraId="03577DFA"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7900</w:t>
            </w:r>
          </w:p>
        </w:tc>
      </w:tr>
      <w:tr w:rsidR="00E936C9" w:rsidRPr="00C750FA" w14:paraId="30138C7F" w14:textId="77777777" w:rsidTr="00DA4504">
        <w:tc>
          <w:tcPr>
            <w:tcW w:w="1951" w:type="dxa"/>
            <w:vAlign w:val="center"/>
          </w:tcPr>
          <w:p w14:paraId="6AFD1FF5"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OS</w:t>
            </w:r>
          </w:p>
        </w:tc>
        <w:tc>
          <w:tcPr>
            <w:tcW w:w="1397" w:type="dxa"/>
            <w:vAlign w:val="center"/>
          </w:tcPr>
          <w:p w14:paraId="0BBFE59B" w14:textId="77777777" w:rsidR="00E936C9" w:rsidRPr="00C750FA" w:rsidRDefault="00E936C9" w:rsidP="00DA4504">
            <w:pPr>
              <w:pStyle w:val="TableContents"/>
              <w:jc w:val="center"/>
              <w:rPr>
                <w:rFonts w:ascii="Times New Roman" w:cs="Times New Roman"/>
                <w:sz w:val="16"/>
                <w:szCs w:val="16"/>
              </w:rPr>
            </w:pPr>
            <w:r w:rsidRPr="00C750FA">
              <w:rPr>
                <w:rFonts w:ascii="Times New Roman" w:cs="Times New Roman"/>
                <w:sz w:val="16"/>
                <w:szCs w:val="16"/>
              </w:rPr>
              <w:t>Ubuntu 12.04.4</w:t>
            </w:r>
          </w:p>
          <w:p w14:paraId="5BD8187D"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(Linux 3.2.0)</w:t>
            </w:r>
          </w:p>
        </w:tc>
        <w:tc>
          <w:tcPr>
            <w:tcW w:w="1674" w:type="dxa"/>
            <w:vAlign w:val="center"/>
          </w:tcPr>
          <w:p w14:paraId="0C30618F" w14:textId="77777777" w:rsidR="00E936C9" w:rsidRPr="00C750FA" w:rsidRDefault="00E936C9" w:rsidP="00DA4504">
            <w:pPr>
              <w:pStyle w:val="TableContents"/>
              <w:jc w:val="center"/>
              <w:rPr>
                <w:rFonts w:ascii="Times New Roman" w:cs="Times New Roman"/>
                <w:sz w:val="16"/>
                <w:szCs w:val="16"/>
              </w:rPr>
            </w:pPr>
            <w:r w:rsidRPr="00C750FA">
              <w:rPr>
                <w:rFonts w:ascii="Times New Roman" w:cs="Times New Roman"/>
                <w:sz w:val="16"/>
                <w:szCs w:val="16"/>
              </w:rPr>
              <w:t>Ubuntu 12.04.5</w:t>
            </w:r>
          </w:p>
          <w:p w14:paraId="371B5EE0"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(Linux 3.13.0)</w:t>
            </w:r>
          </w:p>
        </w:tc>
      </w:tr>
      <w:tr w:rsidR="00E936C9" w:rsidRPr="00C750FA" w14:paraId="088BBD19" w14:textId="77777777" w:rsidTr="00DA4504">
        <w:tc>
          <w:tcPr>
            <w:tcW w:w="1951" w:type="dxa"/>
            <w:tcBorders>
              <w:bottom w:val="single" w:sz="8" w:space="0" w:color="70AD47"/>
            </w:tcBorders>
            <w:vAlign w:val="center"/>
          </w:tcPr>
          <w:p w14:paraId="7901A4CC"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Hypervisor</w:t>
            </w:r>
          </w:p>
        </w:tc>
        <w:tc>
          <w:tcPr>
            <w:tcW w:w="1397" w:type="dxa"/>
            <w:tcBorders>
              <w:bottom w:val="single" w:sz="8" w:space="0" w:color="70AD47"/>
            </w:tcBorders>
            <w:vAlign w:val="center"/>
          </w:tcPr>
          <w:p w14:paraId="4F1C1CF2"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KVM</w:t>
            </w:r>
          </w:p>
        </w:tc>
        <w:tc>
          <w:tcPr>
            <w:tcW w:w="1674" w:type="dxa"/>
            <w:tcBorders>
              <w:bottom w:val="single" w:sz="8" w:space="0" w:color="70AD47"/>
            </w:tcBorders>
            <w:vAlign w:val="center"/>
          </w:tcPr>
          <w:p w14:paraId="048F4D0E" w14:textId="77777777" w:rsidR="00E936C9" w:rsidRPr="00C750FA" w:rsidRDefault="00E936C9" w:rsidP="00DA4504">
            <w:pPr>
              <w:jc w:val="center"/>
              <w:rPr>
                <w:rFonts w:ascii="Times New Roman" w:hAnsi="Times New Roman" w:cs="Times New Roman"/>
                <w:color w:val="auto"/>
                <w:sz w:val="16"/>
                <w:szCs w:val="16"/>
              </w:rPr>
            </w:pPr>
            <w:r w:rsidRPr="00C750FA">
              <w:rPr>
                <w:rFonts w:ascii="Times New Roman" w:hAnsi="Times New Roman" w:cs="Times New Roman"/>
                <w:color w:val="auto"/>
                <w:sz w:val="16"/>
                <w:szCs w:val="16"/>
              </w:rPr>
              <w:t>None</w:t>
            </w:r>
          </w:p>
        </w:tc>
      </w:tr>
    </w:tbl>
    <w:p w14:paraId="73E22598" w14:textId="415F8605" w:rsidR="00E936C9" w:rsidRPr="00C750FA" w:rsidRDefault="00E936C9" w:rsidP="00E650EF">
      <w:pPr>
        <w:ind w:firstLineChars="100" w:firstLine="200"/>
        <w:jc w:val="both"/>
        <w:rPr>
          <w:rFonts w:ascii="Times New Roman" w:hAnsi="Times New Roman" w:cs="Times New Roman"/>
          <w:color w:val="auto"/>
          <w:sz w:val="20"/>
          <w:szCs w:val="20"/>
        </w:rPr>
      </w:pPr>
      <w:r w:rsidRPr="00191D91">
        <w:rPr>
          <w:rFonts w:ascii="Times New Roman" w:hAnsi="Times New Roman" w:cs="Times New Roman"/>
          <w:color w:val="auto"/>
          <w:sz w:val="20"/>
          <w:szCs w:val="20"/>
        </w:rPr>
        <w:t xml:space="preserve">The main task of this experiment is to test the </w:t>
      </w:r>
      <w:r>
        <w:rPr>
          <w:rFonts w:ascii="Times New Roman" w:eastAsia="SimSun" w:hAnsi="Times New Roman" w:cs="Times New Roman"/>
          <w:color w:val="auto"/>
          <w:sz w:val="20"/>
          <w:szCs w:val="20"/>
        </w:rPr>
        <w:t>availability</w:t>
      </w:r>
      <w:r w:rsidRPr="00191D91">
        <w:rPr>
          <w:rFonts w:ascii="Times New Roman" w:hAnsi="Times New Roman" w:cs="Times New Roman"/>
          <w:color w:val="auto"/>
          <w:sz w:val="20"/>
          <w:szCs w:val="20"/>
        </w:rPr>
        <w:t xml:space="preserve"> of the application for large scale robot control.</w:t>
      </w:r>
      <w:r>
        <w:rPr>
          <w:rFonts w:ascii="Times New Roman" w:hAnsi="Times New Roman" w:cs="Times New Roman"/>
          <w:color w:val="auto"/>
          <w:sz w:val="20"/>
          <w:szCs w:val="20"/>
        </w:rPr>
        <w:t xml:space="preserve"> Since </w:t>
      </w:r>
      <w:r w:rsidRPr="00C750FA">
        <w:rPr>
          <w:rFonts w:ascii="Times New Roman" w:hAnsi="Times New Roman" w:cs="Times New Roman"/>
          <w:color w:val="auto"/>
          <w:sz w:val="20"/>
          <w:szCs w:val="20"/>
        </w:rPr>
        <w:t>no SLAM</w:t>
      </w:r>
      <w:r w:rsidR="000169F4">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(Simultaneous Localization and Mapping)</w:t>
      </w:r>
      <w:r w:rsidR="002D5EC4">
        <w:rPr>
          <w:rFonts w:ascii="Times New Roman" w:hAnsi="Times New Roman" w:cs="Times New Roman"/>
          <w:color w:val="auto"/>
          <w:sz w:val="20"/>
          <w:szCs w:val="20"/>
        </w:rPr>
        <w:fldChar w:fldCharType="begin"/>
      </w:r>
      <w:r w:rsidR="002D5EC4">
        <w:rPr>
          <w:rFonts w:ascii="Times New Roman" w:hAnsi="Times New Roman" w:cs="Times New Roman"/>
          <w:color w:val="auto"/>
          <w:sz w:val="20"/>
          <w:szCs w:val="20"/>
        </w:rPr>
        <w:instrText xml:space="preserve"> ADDIN EN.CITE &lt;EndNote&gt;&lt;Cite&gt;&lt;Author&gt;Thrun&lt;/Author&gt;&lt;Year&gt;2008&lt;/Year&gt;&lt;RecNum&gt;1036&lt;/RecNum&gt;&lt;DisplayText&gt;&lt;style face="superscript"&gt;[24]&lt;/style&gt;&lt;/DisplayText&gt;&lt;record&gt;&lt;rec-number&gt;1036&lt;/rec-number&gt;&lt;foreign-keys&gt;&lt;key app="EN" db-id="59zdztsr2pape3erw0952dzraexzwa0fwv09"&gt;1036&lt;/key&gt;&lt;/foreign-keys&gt;&lt;ref-type name="Book Section"&gt;5&lt;/ref-type&gt;&lt;contributors&gt;&lt;authors&gt;&lt;author&gt;Thrun, Sebastian&lt;/author&gt;&lt;author&gt;Leonard, John J&lt;/author&gt;&lt;/authors&gt;&lt;/contributors&gt;&lt;titles&gt;&lt;title&gt;Simultaneous localization and mapping&lt;/title&gt;&lt;secondary-title&gt;Springer handbook of robotics&lt;/secondary-title&gt;&lt;/titles&gt;&lt;pages&gt;871-889&lt;/pages&gt;&lt;dates&gt;&lt;year&gt;2008&lt;/year&gt;&lt;/dates&gt;&lt;publisher&gt;Springer&lt;/publisher&gt;&lt;isbn&gt;354023957X&lt;/isbn&gt;&lt;urls&gt;&lt;/urls&gt;&lt;/record&gt;&lt;/Cite&gt;&lt;/EndNote&gt;</w:instrText>
      </w:r>
      <w:r w:rsidR="002D5EC4">
        <w:rPr>
          <w:rFonts w:ascii="Times New Roman" w:hAnsi="Times New Roman" w:cs="Times New Roman"/>
          <w:color w:val="auto"/>
          <w:sz w:val="20"/>
          <w:szCs w:val="20"/>
        </w:rPr>
        <w:fldChar w:fldCharType="separate"/>
      </w:r>
      <w:r w:rsidR="002D5EC4" w:rsidRPr="002D5EC4">
        <w:rPr>
          <w:rFonts w:ascii="Times New Roman" w:hAnsi="Times New Roman" w:cs="Times New Roman"/>
          <w:noProof/>
          <w:color w:val="auto"/>
          <w:sz w:val="20"/>
          <w:szCs w:val="20"/>
          <w:vertAlign w:val="superscript"/>
        </w:rPr>
        <w:t>[</w:t>
      </w:r>
      <w:hyperlink w:anchor="_ENREF_24" w:tooltip="Thrun, 2008 #1036" w:history="1">
        <w:r w:rsidR="00983A8E" w:rsidRPr="002D5EC4">
          <w:rPr>
            <w:rFonts w:ascii="Times New Roman" w:hAnsi="Times New Roman" w:cs="Times New Roman"/>
            <w:noProof/>
            <w:color w:val="auto"/>
            <w:sz w:val="20"/>
            <w:szCs w:val="20"/>
            <w:vertAlign w:val="superscript"/>
          </w:rPr>
          <w:t>24</w:t>
        </w:r>
      </w:hyperlink>
      <w:r w:rsidR="002D5EC4" w:rsidRPr="002D5EC4">
        <w:rPr>
          <w:rFonts w:ascii="Times New Roman" w:hAnsi="Times New Roman" w:cs="Times New Roman"/>
          <w:noProof/>
          <w:color w:val="auto"/>
          <w:sz w:val="20"/>
          <w:szCs w:val="20"/>
          <w:vertAlign w:val="superscript"/>
        </w:rPr>
        <w:t>]</w:t>
      </w:r>
      <w:r w:rsidR="002D5EC4">
        <w:rPr>
          <w:rFonts w:ascii="Times New Roman" w:hAnsi="Times New Roman" w:cs="Times New Roman"/>
          <w:color w:val="auto"/>
          <w:sz w:val="20"/>
          <w:szCs w:val="20"/>
        </w:rPr>
        <w:fldChar w:fldCharType="end"/>
      </w:r>
      <w:r w:rsidRPr="00C750FA">
        <w:rPr>
          <w:rFonts w:ascii="Times New Roman" w:hAnsi="Times New Roman" w:cs="Times New Roman"/>
          <w:color w:val="auto"/>
          <w:sz w:val="20"/>
          <w:szCs w:val="20"/>
        </w:rPr>
        <w:t xml:space="preserve"> module</w:t>
      </w:r>
      <w:r>
        <w:rPr>
          <w:rFonts w:ascii="Times New Roman" w:hAnsi="Times New Roman" w:cs="Times New Roman"/>
          <w:color w:val="auto"/>
          <w:sz w:val="20"/>
          <w:szCs w:val="20"/>
        </w:rPr>
        <w:t xml:space="preserve"> is developed</w:t>
      </w:r>
      <w:r w:rsidRPr="00C750FA">
        <w:rPr>
          <w:rFonts w:ascii="Times New Roman" w:hAnsi="Times New Roman" w:cs="Times New Roman"/>
          <w:color w:val="auto"/>
          <w:sz w:val="20"/>
          <w:szCs w:val="20"/>
        </w:rPr>
        <w:t xml:space="preserve"> in Simbad and localization </w:t>
      </w:r>
      <w:r>
        <w:rPr>
          <w:rFonts w:ascii="Times New Roman" w:hAnsi="Times New Roman" w:cs="Times New Roman"/>
          <w:color w:val="auto"/>
          <w:sz w:val="20"/>
          <w:szCs w:val="20"/>
        </w:rPr>
        <w:t>P</w:t>
      </w:r>
      <w:r w:rsidRPr="00C750FA">
        <w:rPr>
          <w:rFonts w:ascii="Times New Roman" w:hAnsi="Times New Roman" w:cs="Times New Roman"/>
          <w:color w:val="auto"/>
          <w:sz w:val="20"/>
          <w:szCs w:val="20"/>
        </w:rPr>
        <w:t xml:space="preserve">ose </w:t>
      </w:r>
      <w:r>
        <w:rPr>
          <w:rFonts w:ascii="Times New Roman" w:hAnsi="Times New Roman" w:cs="Times New Roman"/>
          <w:color w:val="auto"/>
          <w:sz w:val="20"/>
          <w:szCs w:val="20"/>
        </w:rPr>
        <w:t>A</w:t>
      </w:r>
      <w:r w:rsidRPr="00C750FA">
        <w:rPr>
          <w:rFonts w:ascii="Times New Roman" w:hAnsi="Times New Roman" w:cs="Times New Roman"/>
          <w:color w:val="auto"/>
          <w:sz w:val="20"/>
          <w:szCs w:val="20"/>
        </w:rPr>
        <w:t>rray cannot be generated, here Gaussian noise is added to the robot pose to create a fake localization pose array for the test.</w:t>
      </w:r>
      <w:r w:rsidR="0070015E">
        <w:rPr>
          <w:rFonts w:ascii="Times New Roman" w:hAnsi="Times New Roman" w:cs="Times New Roman"/>
          <w:color w:val="auto"/>
          <w:sz w:val="20"/>
          <w:szCs w:val="20"/>
        </w:rPr>
        <w:t xml:space="preserve"> Pose array is published at a frequency of 10Hz and other information is published at a frequency of 20Hz.</w:t>
      </w:r>
    </w:p>
    <w:p w14:paraId="45C93D4B" w14:textId="1C321494" w:rsidR="00E936C9" w:rsidRPr="00C750FA" w:rsidRDefault="00A6203B" w:rsidP="00E936C9">
      <w:pPr>
        <w:ind w:firstLineChars="100" w:firstLine="200"/>
        <w:jc w:val="both"/>
        <w:rPr>
          <w:rFonts w:ascii="Times New Roman" w:hAnsi="Times New Roman" w:cs="Times New Roman"/>
          <w:color w:val="auto"/>
          <w:sz w:val="20"/>
          <w:szCs w:val="20"/>
        </w:rPr>
      </w:pPr>
      <w:r w:rsidRPr="00174E15">
        <w:rPr>
          <w:rFonts w:ascii="Times New Roman" w:eastAsiaTheme="minorEastAsia" w:hAnsi="Times New Roman" w:cs="Times New Roman"/>
          <w:noProof/>
          <w:color w:val="auto"/>
          <w:sz w:val="20"/>
          <w:szCs w:val="20"/>
          <w:lang w:eastAsia="en-US"/>
        </w:rPr>
        <mc:AlternateContent>
          <mc:Choice Requires="wps">
            <w:drawing>
              <wp:anchor distT="0" distB="0" distL="114300" distR="114300" simplePos="0" relativeHeight="251663360" behindDoc="0" locked="0" layoutInCell="1" allowOverlap="1" wp14:anchorId="64DC05D5" wp14:editId="6AD57DEB">
                <wp:simplePos x="0" y="0"/>
                <wp:positionH relativeFrom="margin">
                  <wp:posOffset>0</wp:posOffset>
                </wp:positionH>
                <wp:positionV relativeFrom="paragraph">
                  <wp:posOffset>1706775</wp:posOffset>
                </wp:positionV>
                <wp:extent cx="6350000" cy="4127500"/>
                <wp:effectExtent l="0" t="0" r="0" b="6350"/>
                <wp:wrapTopAndBottom/>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127500"/>
                        </a:xfrm>
                        <a:prstGeom prst="rect">
                          <a:avLst/>
                        </a:prstGeom>
                        <a:solidFill>
                          <a:srgbClr val="FFFFFF">
                            <a:alpha val="99000"/>
                          </a:srgbClr>
                        </a:solidFill>
                        <a:ln w="9525">
                          <a:noFill/>
                          <a:miter lim="800000"/>
                          <a:headEnd/>
                          <a:tailEnd/>
                        </a:ln>
                      </wps:spPr>
                      <wps:txbx>
                        <w:txbxContent>
                          <w:p w14:paraId="4E206FFB" w14:textId="77777777" w:rsidR="00416ADB" w:rsidRPr="00E650EF" w:rsidRDefault="00416ADB" w:rsidP="00E23050">
                            <w:pPr>
                              <w:jc w:val="center"/>
                              <w:rPr>
                                <w:rFonts w:ascii="Times New Roman" w:eastAsiaTheme="minorEastAsia" w:hAnsi="Times New Roman" w:cs="Times New Roman"/>
                                <w:sz w:val="18"/>
                                <w:szCs w:val="18"/>
                              </w:rPr>
                            </w:pPr>
                            <w:r w:rsidRPr="00E650EF">
                              <w:rPr>
                                <w:noProof/>
                                <w:sz w:val="18"/>
                                <w:szCs w:val="18"/>
                                <w:lang w:eastAsia="en-US"/>
                              </w:rPr>
                              <w:drawing>
                                <wp:inline distT="0" distB="0" distL="0" distR="0" wp14:anchorId="3A537E28" wp14:editId="301B9215">
                                  <wp:extent cx="2055600" cy="1645200"/>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8A1.jpg"/>
                                          <pic:cNvPicPr/>
                                        </pic:nvPicPr>
                                        <pic:blipFill>
                                          <a:blip r:embed="rId28">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inline>
                              </w:drawing>
                            </w:r>
                            <w:r w:rsidRPr="00E650EF">
                              <w:rPr>
                                <w:noProof/>
                                <w:sz w:val="18"/>
                                <w:szCs w:val="18"/>
                                <w:lang w:eastAsia="en-US"/>
                              </w:rPr>
                              <w:drawing>
                                <wp:inline distT="0" distB="0" distL="0" distR="0" wp14:anchorId="2CC00965" wp14:editId="5E353265">
                                  <wp:extent cx="2080800" cy="16452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8A2.jpg"/>
                                          <pic:cNvPicPr/>
                                        </pic:nvPicPr>
                                        <pic:blipFill>
                                          <a:blip r:embed="rId29">
                                            <a:extLst>
                                              <a:ext uri="{28A0092B-C50C-407E-A947-70E740481C1C}">
                                                <a14:useLocalDpi xmlns:a14="http://schemas.microsoft.com/office/drawing/2010/main" val="0"/>
                                              </a:ext>
                                            </a:extLst>
                                          </a:blip>
                                          <a:stretch>
                                            <a:fillRect/>
                                          </a:stretch>
                                        </pic:blipFill>
                                        <pic:spPr>
                                          <a:xfrm>
                                            <a:off x="0" y="0"/>
                                            <a:ext cx="2080800" cy="1645200"/>
                                          </a:xfrm>
                                          <a:prstGeom prst="rect">
                                            <a:avLst/>
                                          </a:prstGeom>
                                        </pic:spPr>
                                      </pic:pic>
                                    </a:graphicData>
                                  </a:graphic>
                                </wp:inline>
                              </w:drawing>
                            </w:r>
                            <w:r w:rsidRPr="00E650EF">
                              <w:rPr>
                                <w:noProof/>
                                <w:sz w:val="18"/>
                                <w:szCs w:val="18"/>
                                <w:lang w:eastAsia="en-US"/>
                              </w:rPr>
                              <w:drawing>
                                <wp:inline distT="0" distB="0" distL="0" distR="0" wp14:anchorId="39DB2A34" wp14:editId="27EEDABE">
                                  <wp:extent cx="2073600" cy="1645200"/>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8A3.jpg"/>
                                          <pic:cNvPicPr/>
                                        </pic:nvPicPr>
                                        <pic:blipFill>
                                          <a:blip r:embed="rId30">
                                            <a:extLst>
                                              <a:ext uri="{28A0092B-C50C-407E-A947-70E740481C1C}">
                                                <a14:useLocalDpi xmlns:a14="http://schemas.microsoft.com/office/drawing/2010/main" val="0"/>
                                              </a:ext>
                                            </a:extLst>
                                          </a:blip>
                                          <a:stretch>
                                            <a:fillRect/>
                                          </a:stretch>
                                        </pic:blipFill>
                                        <pic:spPr>
                                          <a:xfrm>
                                            <a:off x="0" y="0"/>
                                            <a:ext cx="2073600" cy="1645200"/>
                                          </a:xfrm>
                                          <a:prstGeom prst="rect">
                                            <a:avLst/>
                                          </a:prstGeom>
                                        </pic:spPr>
                                      </pic:pic>
                                    </a:graphicData>
                                  </a:graphic>
                                </wp:inline>
                              </w:drawing>
                            </w:r>
                          </w:p>
                          <w:p w14:paraId="4D74C5D3" w14:textId="77777777" w:rsidR="00416ADB" w:rsidRPr="00E650EF" w:rsidRDefault="00416ADB" w:rsidP="00EA0287">
                            <w:pPr>
                              <w:pStyle w:val="ListParagraph"/>
                              <w:ind w:firstLineChars="0" w:firstLine="0"/>
                              <w:jc w:val="center"/>
                              <w:rPr>
                                <w:rFonts w:ascii="Times New Roman" w:eastAsiaTheme="minorEastAsia" w:hAnsi="Times New Roman" w:cs="Times New Roman"/>
                                <w:sz w:val="18"/>
                                <w:szCs w:val="18"/>
                              </w:rPr>
                            </w:pPr>
                            <w:r w:rsidRPr="00E650EF">
                              <w:rPr>
                                <w:rFonts w:ascii="Times New Roman" w:eastAsiaTheme="minorEastAsia" w:hAnsi="Times New Roman" w:cs="Times New Roman"/>
                                <w:sz w:val="18"/>
                                <w:szCs w:val="18"/>
                              </w:rPr>
                              <w:t>(A1)                                    (A2)                                  (A3)</w:t>
                            </w:r>
                          </w:p>
                          <w:p w14:paraId="13D62119" w14:textId="77777777" w:rsidR="00416ADB" w:rsidRPr="00E650EF" w:rsidRDefault="00416ADB" w:rsidP="00E23050">
                            <w:pPr>
                              <w:jc w:val="center"/>
                              <w:rPr>
                                <w:rFonts w:ascii="Times New Roman" w:eastAsiaTheme="minorEastAsia" w:hAnsi="Times New Roman" w:cs="Times New Roman"/>
                                <w:sz w:val="18"/>
                                <w:szCs w:val="18"/>
                              </w:rPr>
                            </w:pPr>
                            <w:r w:rsidRPr="00E650EF">
                              <w:rPr>
                                <w:rFonts w:ascii="Times New Roman" w:eastAsia="Times New Roman" w:hAnsi="Times New Roman" w:cs="Times New Roman"/>
                                <w:noProof/>
                                <w:color w:val="auto"/>
                                <w:sz w:val="18"/>
                                <w:szCs w:val="18"/>
                                <w:lang w:eastAsia="en-US"/>
                              </w:rPr>
                              <w:drawing>
                                <wp:inline distT="0" distB="0" distL="0" distR="0" wp14:anchorId="114A7A4D" wp14:editId="71429630">
                                  <wp:extent cx="2066400" cy="1659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400" cy="1659600"/>
                                          </a:xfrm>
                                          <a:prstGeom prst="rect">
                                            <a:avLst/>
                                          </a:prstGeom>
                                          <a:noFill/>
                                          <a:ln>
                                            <a:noFill/>
                                          </a:ln>
                                        </pic:spPr>
                                      </pic:pic>
                                    </a:graphicData>
                                  </a:graphic>
                                </wp:inline>
                              </w:drawing>
                            </w:r>
                            <w:r w:rsidRPr="00E650EF">
                              <w:rPr>
                                <w:rFonts w:ascii="Times New Roman" w:hAnsi="Times New Roman" w:cs="Times New Roman"/>
                                <w:noProof/>
                                <w:color w:val="auto"/>
                                <w:sz w:val="18"/>
                                <w:szCs w:val="18"/>
                                <w:lang w:eastAsia="en-US"/>
                              </w:rPr>
                              <w:drawing>
                                <wp:inline distT="0" distB="0" distL="0" distR="0" wp14:anchorId="2288B4D0" wp14:editId="718D4F53">
                                  <wp:extent cx="2052000" cy="1659600"/>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2000" cy="1659600"/>
                                          </a:xfrm>
                                          <a:prstGeom prst="rect">
                                            <a:avLst/>
                                          </a:prstGeom>
                                          <a:noFill/>
                                          <a:ln>
                                            <a:noFill/>
                                          </a:ln>
                                        </pic:spPr>
                                      </pic:pic>
                                    </a:graphicData>
                                  </a:graphic>
                                </wp:inline>
                              </w:drawing>
                            </w:r>
                            <w:r w:rsidRPr="00E650EF">
                              <w:rPr>
                                <w:rFonts w:ascii="Times New Roman" w:hAnsi="Times New Roman" w:cs="Times New Roman"/>
                                <w:noProof/>
                                <w:color w:val="auto"/>
                                <w:sz w:val="18"/>
                                <w:szCs w:val="18"/>
                                <w:lang w:eastAsia="en-US"/>
                              </w:rPr>
                              <w:drawing>
                                <wp:inline distT="0" distB="0" distL="0" distR="0" wp14:anchorId="55291318" wp14:editId="23CE67F2">
                                  <wp:extent cx="2066400" cy="1677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400" cy="1677600"/>
                                          </a:xfrm>
                                          <a:prstGeom prst="rect">
                                            <a:avLst/>
                                          </a:prstGeom>
                                          <a:noFill/>
                                          <a:ln>
                                            <a:noFill/>
                                          </a:ln>
                                        </pic:spPr>
                                      </pic:pic>
                                    </a:graphicData>
                                  </a:graphic>
                                </wp:inline>
                              </w:drawing>
                            </w:r>
                          </w:p>
                          <w:p w14:paraId="18C06FB6" w14:textId="77777777" w:rsidR="00416ADB" w:rsidRPr="00E650EF" w:rsidRDefault="00416ADB" w:rsidP="00EA0287">
                            <w:pPr>
                              <w:jc w:val="center"/>
                              <w:rPr>
                                <w:rFonts w:ascii="Times New Roman" w:eastAsia="Times New Roman" w:hAnsi="Times New Roman" w:cs="Times New Roman"/>
                                <w:color w:val="auto"/>
                                <w:sz w:val="18"/>
                                <w:szCs w:val="18"/>
                              </w:rPr>
                            </w:pPr>
                            <w:r w:rsidRPr="00E650EF">
                              <w:rPr>
                                <w:rFonts w:ascii="Times New Roman" w:eastAsiaTheme="minorEastAsia" w:hAnsi="Times New Roman" w:cs="Times New Roman"/>
                                <w:sz w:val="18"/>
                                <w:szCs w:val="18"/>
                              </w:rPr>
                              <w:t>(B1)                                  (B2)                                  (B3)</w:t>
                            </w:r>
                          </w:p>
                          <w:p w14:paraId="298A525D" w14:textId="0B942730" w:rsidR="00416ADB" w:rsidRPr="00CA0381" w:rsidRDefault="00416ADB" w:rsidP="0005320B">
                            <w:pPr>
                              <w:jc w:val="both"/>
                              <w:rPr>
                                <w:rFonts w:ascii="Times New Roman" w:eastAsiaTheme="minorEastAsia" w:hAnsi="Times New Roman" w:cs="Times New Roman"/>
                                <w:sz w:val="18"/>
                                <w:szCs w:val="18"/>
                              </w:rPr>
                            </w:pPr>
                            <w:r w:rsidRPr="00CA0381">
                              <w:rPr>
                                <w:rFonts w:ascii="Times New Roman" w:eastAsia="Times New Roman" w:hAnsi="Times New Roman" w:cs="Times New Roman"/>
                                <w:color w:val="auto"/>
                                <w:sz w:val="18"/>
                                <w:szCs w:val="18"/>
                              </w:rPr>
                              <w:t>Fig. 8 Test results for different combinations of NPC</w:t>
                            </w:r>
                            <w:r w:rsidR="000169F4">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sidR="000169F4">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 The first column of the figures shows command delays and collision times of robots with NPC=5, NPS varying from 1 to 2 and the maximum NR</w:t>
                            </w:r>
                            <w:r w:rsidR="000169F4">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 xml:space="preserve">(Number of Robots) in the test </w:t>
                            </w:r>
                            <w:r w:rsidR="000169F4">
                              <w:rPr>
                                <w:rFonts w:ascii="Times New Roman" w:eastAsia="Times New Roman" w:hAnsi="Times New Roman" w:cs="Times New Roman"/>
                                <w:color w:val="auto"/>
                                <w:sz w:val="18"/>
                                <w:szCs w:val="18"/>
                              </w:rPr>
                              <w:t xml:space="preserve">set </w:t>
                            </w:r>
                            <w:r>
                              <w:rPr>
                                <w:rFonts w:ascii="Times New Roman" w:eastAsia="Times New Roman" w:hAnsi="Times New Roman" w:cs="Times New Roman"/>
                                <w:color w:val="auto"/>
                                <w:sz w:val="18"/>
                                <w:szCs w:val="18"/>
                              </w:rPr>
                              <w:t>to 50. The rest of the figures show test results with NPC varying from 1 to 4, NPS varying from 1 to 2, and the maximum NR</w:t>
                            </w:r>
                            <w:r w:rsidR="000169F4">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in the test to be 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C05D5" id="_x0000_s1034" type="#_x0000_t202" style="position:absolute;left:0;text-align:left;margin-left:0;margin-top:134.4pt;width:500pt;height: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" stroked="f">
                <v:fill opacity="64764f"/>
                <v:textbox inset="0,0,0,0">
                  <w:txbxContent>
                    <w:p w14:paraId="4E206FFB" w14:textId="77777777" w:rsidR="00416ADB" w:rsidRPr="00E650EF" w:rsidRDefault="00416ADB" w:rsidP="00E23050">
                      <w:pPr>
                        <w:jc w:val="center"/>
                        <w:rPr>
                          <w:rFonts w:ascii="Times New Roman" w:eastAsiaTheme="minorEastAsia" w:hAnsi="Times New Roman" w:cs="Times New Roman"/>
                          <w:sz w:val="18"/>
                          <w:szCs w:val="18"/>
                        </w:rPr>
                      </w:pPr>
                      <w:r w:rsidRPr="00E650EF">
                        <w:rPr>
                          <w:noProof/>
                          <w:sz w:val="18"/>
                          <w:szCs w:val="18"/>
                        </w:rPr>
                        <w:drawing>
                          <wp:inline distT="0" distB="0" distL="0" distR="0" wp14:anchorId="3A537E28" wp14:editId="301B9215">
                            <wp:extent cx="2055600" cy="1645200"/>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8A1.jpg"/>
                                    <pic:cNvPicPr/>
                                  </pic:nvPicPr>
                                  <pic:blipFill>
                                    <a:blip r:embed="rId34">
                                      <a:extLst>
                                        <a:ext uri="{28A0092B-C50C-407E-A947-70E740481C1C}">
                                          <a14:useLocalDpi xmlns:a14="http://schemas.microsoft.com/office/drawing/2010/main" val="0"/>
                                        </a:ext>
                                      </a:extLst>
                                    </a:blip>
                                    <a:stretch>
                                      <a:fillRect/>
                                    </a:stretch>
                                  </pic:blipFill>
                                  <pic:spPr>
                                    <a:xfrm>
                                      <a:off x="0" y="0"/>
                                      <a:ext cx="2055600" cy="1645200"/>
                                    </a:xfrm>
                                    <a:prstGeom prst="rect">
                                      <a:avLst/>
                                    </a:prstGeom>
                                  </pic:spPr>
                                </pic:pic>
                              </a:graphicData>
                            </a:graphic>
                          </wp:inline>
                        </w:drawing>
                      </w:r>
                      <w:r w:rsidRPr="00E650EF">
                        <w:rPr>
                          <w:noProof/>
                          <w:sz w:val="18"/>
                          <w:szCs w:val="18"/>
                        </w:rPr>
                        <w:drawing>
                          <wp:inline distT="0" distB="0" distL="0" distR="0" wp14:anchorId="2CC00965" wp14:editId="5E353265">
                            <wp:extent cx="2080800" cy="16452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8A2.jpg"/>
                                    <pic:cNvPicPr/>
                                  </pic:nvPicPr>
                                  <pic:blipFill>
                                    <a:blip r:embed="rId35">
                                      <a:extLst>
                                        <a:ext uri="{28A0092B-C50C-407E-A947-70E740481C1C}">
                                          <a14:useLocalDpi xmlns:a14="http://schemas.microsoft.com/office/drawing/2010/main" val="0"/>
                                        </a:ext>
                                      </a:extLst>
                                    </a:blip>
                                    <a:stretch>
                                      <a:fillRect/>
                                    </a:stretch>
                                  </pic:blipFill>
                                  <pic:spPr>
                                    <a:xfrm>
                                      <a:off x="0" y="0"/>
                                      <a:ext cx="2080800" cy="1645200"/>
                                    </a:xfrm>
                                    <a:prstGeom prst="rect">
                                      <a:avLst/>
                                    </a:prstGeom>
                                  </pic:spPr>
                                </pic:pic>
                              </a:graphicData>
                            </a:graphic>
                          </wp:inline>
                        </w:drawing>
                      </w:r>
                      <w:r w:rsidRPr="00E650EF">
                        <w:rPr>
                          <w:noProof/>
                          <w:sz w:val="18"/>
                          <w:szCs w:val="18"/>
                        </w:rPr>
                        <w:drawing>
                          <wp:inline distT="0" distB="0" distL="0" distR="0" wp14:anchorId="39DB2A34" wp14:editId="27EEDABE">
                            <wp:extent cx="2073600" cy="1645200"/>
                            <wp:effectExtent l="0" t="0" r="317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8A3.jpg"/>
                                    <pic:cNvPicPr/>
                                  </pic:nvPicPr>
                                  <pic:blipFill>
                                    <a:blip r:embed="rId36">
                                      <a:extLst>
                                        <a:ext uri="{28A0092B-C50C-407E-A947-70E740481C1C}">
                                          <a14:useLocalDpi xmlns:a14="http://schemas.microsoft.com/office/drawing/2010/main" val="0"/>
                                        </a:ext>
                                      </a:extLst>
                                    </a:blip>
                                    <a:stretch>
                                      <a:fillRect/>
                                    </a:stretch>
                                  </pic:blipFill>
                                  <pic:spPr>
                                    <a:xfrm>
                                      <a:off x="0" y="0"/>
                                      <a:ext cx="2073600" cy="1645200"/>
                                    </a:xfrm>
                                    <a:prstGeom prst="rect">
                                      <a:avLst/>
                                    </a:prstGeom>
                                  </pic:spPr>
                                </pic:pic>
                              </a:graphicData>
                            </a:graphic>
                          </wp:inline>
                        </w:drawing>
                      </w:r>
                    </w:p>
                    <w:p w14:paraId="4D74C5D3" w14:textId="77777777" w:rsidR="00416ADB" w:rsidRPr="00E650EF" w:rsidRDefault="00416ADB" w:rsidP="00EA0287">
                      <w:pPr>
                        <w:pStyle w:val="a6"/>
                        <w:ind w:firstLineChars="0" w:firstLine="0"/>
                        <w:jc w:val="center"/>
                        <w:rPr>
                          <w:rFonts w:ascii="Times New Roman" w:eastAsiaTheme="minorEastAsia" w:hAnsi="Times New Roman" w:cs="Times New Roman"/>
                          <w:sz w:val="18"/>
                          <w:szCs w:val="18"/>
                        </w:rPr>
                      </w:pPr>
                      <w:r w:rsidRPr="00E650EF">
                        <w:rPr>
                          <w:rFonts w:ascii="Times New Roman" w:eastAsiaTheme="minorEastAsia" w:hAnsi="Times New Roman" w:cs="Times New Roman"/>
                          <w:sz w:val="18"/>
                          <w:szCs w:val="18"/>
                        </w:rPr>
                        <w:t>(A1)                                    (A2)                                  (A3)</w:t>
                      </w:r>
                    </w:p>
                    <w:p w14:paraId="13D62119" w14:textId="77777777" w:rsidR="00416ADB" w:rsidRPr="00E650EF" w:rsidRDefault="00416ADB" w:rsidP="00E23050">
                      <w:pPr>
                        <w:jc w:val="center"/>
                        <w:rPr>
                          <w:rFonts w:ascii="Times New Roman" w:eastAsiaTheme="minorEastAsia" w:hAnsi="Times New Roman" w:cs="Times New Roman"/>
                          <w:sz w:val="18"/>
                          <w:szCs w:val="18"/>
                        </w:rPr>
                      </w:pPr>
                      <w:r w:rsidRPr="00E650EF">
                        <w:rPr>
                          <w:rFonts w:ascii="Times New Roman" w:eastAsia="Times New Roman" w:hAnsi="Times New Roman" w:cs="Times New Roman"/>
                          <w:noProof/>
                          <w:color w:val="auto"/>
                          <w:sz w:val="18"/>
                          <w:szCs w:val="18"/>
                        </w:rPr>
                        <w:drawing>
                          <wp:inline distT="0" distB="0" distL="0" distR="0" wp14:anchorId="114A7A4D" wp14:editId="71429630">
                            <wp:extent cx="2066400" cy="1659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6400" cy="1659600"/>
                                    </a:xfrm>
                                    <a:prstGeom prst="rect">
                                      <a:avLst/>
                                    </a:prstGeom>
                                    <a:noFill/>
                                    <a:ln>
                                      <a:noFill/>
                                    </a:ln>
                                  </pic:spPr>
                                </pic:pic>
                              </a:graphicData>
                            </a:graphic>
                          </wp:inline>
                        </w:drawing>
                      </w:r>
                      <w:r w:rsidRPr="00E650EF">
                        <w:rPr>
                          <w:rFonts w:ascii="Times New Roman" w:hAnsi="Times New Roman" w:cs="Times New Roman"/>
                          <w:noProof/>
                          <w:color w:val="auto"/>
                          <w:sz w:val="18"/>
                          <w:szCs w:val="18"/>
                        </w:rPr>
                        <w:drawing>
                          <wp:inline distT="0" distB="0" distL="0" distR="0" wp14:anchorId="2288B4D0" wp14:editId="718D4F53">
                            <wp:extent cx="2052000" cy="1659600"/>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2000" cy="1659600"/>
                                    </a:xfrm>
                                    <a:prstGeom prst="rect">
                                      <a:avLst/>
                                    </a:prstGeom>
                                    <a:noFill/>
                                    <a:ln>
                                      <a:noFill/>
                                    </a:ln>
                                  </pic:spPr>
                                </pic:pic>
                              </a:graphicData>
                            </a:graphic>
                          </wp:inline>
                        </w:drawing>
                      </w:r>
                      <w:r w:rsidRPr="00E650EF">
                        <w:rPr>
                          <w:rFonts w:ascii="Times New Roman" w:hAnsi="Times New Roman" w:cs="Times New Roman"/>
                          <w:noProof/>
                          <w:color w:val="auto"/>
                          <w:sz w:val="18"/>
                          <w:szCs w:val="18"/>
                        </w:rPr>
                        <w:drawing>
                          <wp:inline distT="0" distB="0" distL="0" distR="0" wp14:anchorId="55291318" wp14:editId="23CE67F2">
                            <wp:extent cx="2066400" cy="1677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400" cy="1677600"/>
                                    </a:xfrm>
                                    <a:prstGeom prst="rect">
                                      <a:avLst/>
                                    </a:prstGeom>
                                    <a:noFill/>
                                    <a:ln>
                                      <a:noFill/>
                                    </a:ln>
                                  </pic:spPr>
                                </pic:pic>
                              </a:graphicData>
                            </a:graphic>
                          </wp:inline>
                        </w:drawing>
                      </w:r>
                    </w:p>
                    <w:p w14:paraId="18C06FB6" w14:textId="77777777" w:rsidR="00416ADB" w:rsidRPr="00E650EF" w:rsidRDefault="00416ADB" w:rsidP="00EA0287">
                      <w:pPr>
                        <w:jc w:val="center"/>
                        <w:rPr>
                          <w:rFonts w:ascii="Times New Roman" w:eastAsia="Times New Roman" w:hAnsi="Times New Roman" w:cs="Times New Roman"/>
                          <w:color w:val="auto"/>
                          <w:sz w:val="18"/>
                          <w:szCs w:val="18"/>
                        </w:rPr>
                      </w:pPr>
                      <w:r w:rsidRPr="00E650EF">
                        <w:rPr>
                          <w:rFonts w:ascii="Times New Roman" w:eastAsiaTheme="minorEastAsia" w:hAnsi="Times New Roman" w:cs="Times New Roman"/>
                          <w:sz w:val="18"/>
                          <w:szCs w:val="18"/>
                        </w:rPr>
                        <w:t>(B1)                                  (B2)                                  (B3)</w:t>
                      </w:r>
                    </w:p>
                    <w:p w14:paraId="298A525D" w14:textId="0B942730" w:rsidR="00416ADB" w:rsidRPr="00CA0381" w:rsidRDefault="00416ADB" w:rsidP="0005320B">
                      <w:pPr>
                        <w:jc w:val="both"/>
                        <w:rPr>
                          <w:rFonts w:ascii="Times New Roman" w:eastAsiaTheme="minorEastAsia" w:hAnsi="Times New Roman" w:cs="Times New Roman"/>
                          <w:sz w:val="18"/>
                          <w:szCs w:val="18"/>
                        </w:rPr>
                      </w:pPr>
                      <w:r w:rsidRPr="00CA0381">
                        <w:rPr>
                          <w:rFonts w:ascii="Times New Roman" w:eastAsia="Times New Roman" w:hAnsi="Times New Roman" w:cs="Times New Roman"/>
                          <w:color w:val="auto"/>
                          <w:sz w:val="18"/>
                          <w:szCs w:val="18"/>
                        </w:rPr>
                        <w:t>Fig. 8 Test results for different combinations of NPC</w:t>
                      </w:r>
                      <w:r w:rsidR="000169F4">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sidR="000169F4">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 The first column of the figures shows command delays and collision times of robots with NPC=5, NPS varying from 1 to 2 and the maximum NR</w:t>
                      </w:r>
                      <w:r w:rsidR="000169F4">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 xml:space="preserve">(Number of Robots) in the test </w:t>
                      </w:r>
                      <w:r w:rsidR="000169F4">
                        <w:rPr>
                          <w:rFonts w:ascii="Times New Roman" w:eastAsia="Times New Roman" w:hAnsi="Times New Roman" w:cs="Times New Roman"/>
                          <w:color w:val="auto"/>
                          <w:sz w:val="18"/>
                          <w:szCs w:val="18"/>
                        </w:rPr>
                        <w:t xml:space="preserve">set </w:t>
                      </w:r>
                      <w:r>
                        <w:rPr>
                          <w:rFonts w:ascii="Times New Roman" w:eastAsia="Times New Roman" w:hAnsi="Times New Roman" w:cs="Times New Roman"/>
                          <w:color w:val="auto"/>
                          <w:sz w:val="18"/>
                          <w:szCs w:val="18"/>
                        </w:rPr>
                        <w:t>to 50. The rest of the figures show test results with NPC varying from 1 to 4, NPS varying from 1 to 2, and the maximum NR</w:t>
                      </w:r>
                      <w:r w:rsidR="000169F4">
                        <w:rPr>
                          <w:rFonts w:ascii="Times New Roman" w:eastAsia="Times New Roman" w:hAnsi="Times New Roman" w:cs="Times New Roman"/>
                          <w:color w:val="auto"/>
                          <w:sz w:val="18"/>
                          <w:szCs w:val="18"/>
                        </w:rPr>
                        <w:t xml:space="preserve"> </w:t>
                      </w:r>
                      <w:r>
                        <w:rPr>
                          <w:rFonts w:ascii="Times New Roman" w:eastAsia="Times New Roman" w:hAnsi="Times New Roman" w:cs="Times New Roman"/>
                          <w:color w:val="auto"/>
                          <w:sz w:val="18"/>
                          <w:szCs w:val="18"/>
                        </w:rPr>
                        <w:t>in the test to be 30.</w:t>
                      </w:r>
                    </w:p>
                  </w:txbxContent>
                </v:textbox>
                <w10:wrap type="topAndBottom" anchorx="margin"/>
              </v:shape>
            </w:pict>
          </mc:Fallback>
        </mc:AlternateContent>
      </w:r>
      <w:r w:rsidR="00E936C9">
        <w:rPr>
          <w:rFonts w:ascii="Times New Roman" w:hAnsi="Times New Roman" w:cs="Times New Roman"/>
          <w:color w:val="auto"/>
          <w:sz w:val="20"/>
          <w:szCs w:val="20"/>
        </w:rPr>
        <w:t>Local test shows that t</w:t>
      </w:r>
      <w:r w:rsidR="00E936C9" w:rsidRPr="00C750FA">
        <w:rPr>
          <w:rFonts w:ascii="Times New Roman" w:hAnsi="Times New Roman" w:cs="Times New Roman"/>
          <w:color w:val="auto"/>
          <w:sz w:val="20"/>
          <w:szCs w:val="20"/>
        </w:rPr>
        <w:t xml:space="preserve">he most computation-intensive component is the Velocity Compute Bolt, so velocity command delays for different number of robots with </w:t>
      </w:r>
      <w:r w:rsidR="000169F4">
        <w:rPr>
          <w:rFonts w:ascii="Times New Roman" w:hAnsi="Times New Roman" w:cs="Times New Roman"/>
          <w:color w:val="auto"/>
          <w:sz w:val="20"/>
          <w:szCs w:val="20"/>
        </w:rPr>
        <w:t xml:space="preserve">a </w:t>
      </w:r>
      <w:r w:rsidR="00E936C9" w:rsidRPr="00C750FA">
        <w:rPr>
          <w:rFonts w:ascii="Times New Roman" w:hAnsi="Times New Roman" w:cs="Times New Roman"/>
          <w:color w:val="auto"/>
          <w:sz w:val="20"/>
          <w:szCs w:val="20"/>
        </w:rPr>
        <w:t>different parallelism hint for Velocity Compute Bolt is measured. As shown in Table 1 there are 5 computation nodes with 20 cores in the cluster</w:t>
      </w:r>
      <w:r w:rsidR="000169F4">
        <w:rPr>
          <w:rFonts w:ascii="Times New Roman" w:hAnsi="Times New Roman" w:cs="Times New Roman"/>
          <w:color w:val="auto"/>
          <w:sz w:val="20"/>
          <w:szCs w:val="20"/>
        </w:rPr>
        <w:t>. T</w:t>
      </w:r>
      <w:r w:rsidR="00E936C9" w:rsidRPr="00C750FA">
        <w:rPr>
          <w:rFonts w:ascii="Times New Roman" w:hAnsi="Times New Roman" w:cs="Times New Roman"/>
          <w:color w:val="auto"/>
          <w:sz w:val="20"/>
          <w:szCs w:val="20"/>
        </w:rPr>
        <w:t>o make sure each Bolt instance runs in p</w:t>
      </w:r>
      <w:r w:rsidR="00E936C9">
        <w:rPr>
          <w:rFonts w:ascii="Times New Roman" w:hAnsi="Times New Roman" w:cs="Times New Roman"/>
          <w:color w:val="auto"/>
          <w:sz w:val="20"/>
          <w:szCs w:val="20"/>
        </w:rPr>
        <w:t>arallel, the maximum number of parallel instances</w:t>
      </w:r>
      <w:r w:rsidR="00E936C9" w:rsidRPr="00C750FA">
        <w:rPr>
          <w:rFonts w:ascii="Times New Roman" w:hAnsi="Times New Roman" w:cs="Times New Roman"/>
          <w:color w:val="auto"/>
          <w:sz w:val="20"/>
          <w:szCs w:val="20"/>
        </w:rPr>
        <w:t xml:space="preserve"> for Velocity Compute Bolt is limited to 5, while for Agent State Bolt it is set to 2 to see whether increase</w:t>
      </w:r>
      <w:r w:rsidR="000169F4">
        <w:rPr>
          <w:rFonts w:ascii="Times New Roman" w:hAnsi="Times New Roman" w:cs="Times New Roman"/>
          <w:color w:val="auto"/>
          <w:sz w:val="20"/>
          <w:szCs w:val="20"/>
        </w:rPr>
        <w:t>d</w:t>
      </w:r>
      <w:r w:rsidR="00E936C9" w:rsidRPr="00C750FA">
        <w:rPr>
          <w:rFonts w:ascii="Times New Roman" w:hAnsi="Times New Roman" w:cs="Times New Roman"/>
          <w:color w:val="auto"/>
          <w:sz w:val="20"/>
          <w:szCs w:val="20"/>
        </w:rPr>
        <w:t xml:space="preserve"> </w:t>
      </w:r>
      <w:r w:rsidR="007412E7">
        <w:rPr>
          <w:rFonts w:ascii="Times New Roman" w:hAnsi="Times New Roman" w:cs="Times New Roman"/>
          <w:color w:val="auto"/>
          <w:sz w:val="20"/>
          <w:szCs w:val="20"/>
        </w:rPr>
        <w:t>parallelization</w:t>
      </w:r>
      <w:r w:rsidR="00E936C9" w:rsidRPr="00C750FA">
        <w:rPr>
          <w:rFonts w:ascii="Times New Roman" w:hAnsi="Times New Roman" w:cs="Times New Roman"/>
          <w:color w:val="auto"/>
          <w:sz w:val="20"/>
          <w:szCs w:val="20"/>
        </w:rPr>
        <w:t xml:space="preserve"> of </w:t>
      </w:r>
      <w:r w:rsidR="000169F4">
        <w:rPr>
          <w:rFonts w:ascii="Times New Roman" w:hAnsi="Times New Roman" w:cs="Times New Roman"/>
          <w:color w:val="auto"/>
          <w:sz w:val="20"/>
          <w:szCs w:val="20"/>
        </w:rPr>
        <w:t xml:space="preserve">the </w:t>
      </w:r>
      <w:r w:rsidR="00E936C9" w:rsidRPr="00C750FA">
        <w:rPr>
          <w:rFonts w:ascii="Times New Roman" w:hAnsi="Times New Roman" w:cs="Times New Roman"/>
          <w:color w:val="auto"/>
          <w:sz w:val="20"/>
          <w:szCs w:val="20"/>
        </w:rPr>
        <w:t xml:space="preserve">Agent State Bolt can bring better performance. Other components in the application Topology </w:t>
      </w:r>
      <w:r w:rsidR="00E936C9" w:rsidRPr="00C750FA">
        <w:rPr>
          <w:rFonts w:ascii="Times New Roman" w:hAnsi="Times New Roman" w:cs="Times New Roman"/>
          <w:color w:val="auto"/>
          <w:sz w:val="20"/>
          <w:szCs w:val="20"/>
        </w:rPr>
        <w:lastRenderedPageBreak/>
        <w:t>have only one instance for eac</w:t>
      </w:r>
      <w:r w:rsidR="007412E7">
        <w:rPr>
          <w:rFonts w:ascii="Times New Roman" w:hAnsi="Times New Roman" w:cs="Times New Roman"/>
          <w:color w:val="auto"/>
          <w:sz w:val="20"/>
          <w:szCs w:val="20"/>
        </w:rPr>
        <w:t xml:space="preserve">h. </w:t>
      </w:r>
      <w:r w:rsidR="00E936C9" w:rsidRPr="00C750FA">
        <w:rPr>
          <w:rFonts w:ascii="Times New Roman" w:hAnsi="Times New Roman" w:cs="Times New Roman"/>
          <w:color w:val="auto"/>
          <w:sz w:val="20"/>
          <w:szCs w:val="20"/>
        </w:rPr>
        <w:t>Also</w:t>
      </w:r>
      <w:r w:rsidR="00E936C9">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to make sure the computation load </w:t>
      </w:r>
      <w:r w:rsidR="000169F4">
        <w:rPr>
          <w:rFonts w:ascii="Times New Roman" w:hAnsi="Times New Roman" w:cs="Times New Roman"/>
          <w:color w:val="auto"/>
          <w:sz w:val="20"/>
          <w:szCs w:val="20"/>
        </w:rPr>
        <w:t xml:space="preserve">is </w:t>
      </w:r>
      <w:r w:rsidR="00E936C9" w:rsidRPr="00C750FA">
        <w:rPr>
          <w:rFonts w:ascii="Times New Roman" w:hAnsi="Times New Roman" w:cs="Times New Roman"/>
          <w:color w:val="auto"/>
          <w:sz w:val="20"/>
          <w:szCs w:val="20"/>
        </w:rPr>
        <w:t xml:space="preserve">evenly distributed between the instances, the Filed Grouping strategy is </w:t>
      </w:r>
      <w:r w:rsidR="007412E7">
        <w:rPr>
          <w:rFonts w:ascii="Times New Roman" w:hAnsi="Times New Roman" w:cs="Times New Roman"/>
          <w:color w:val="auto"/>
          <w:sz w:val="20"/>
          <w:szCs w:val="20"/>
        </w:rPr>
        <w:t>replaced by</w:t>
      </w:r>
      <w:r w:rsidR="00E936C9" w:rsidRPr="00C750FA">
        <w:rPr>
          <w:rFonts w:ascii="Times New Roman" w:hAnsi="Times New Roman" w:cs="Times New Roman"/>
          <w:color w:val="auto"/>
          <w:sz w:val="20"/>
          <w:szCs w:val="20"/>
        </w:rPr>
        <w:t xml:space="preserve"> </w:t>
      </w:r>
      <w:r w:rsidR="007412E7">
        <w:rPr>
          <w:rFonts w:ascii="Times New Roman" w:hAnsi="Times New Roman" w:cs="Times New Roman"/>
          <w:color w:val="auto"/>
          <w:sz w:val="20"/>
          <w:szCs w:val="20"/>
        </w:rPr>
        <w:t>c</w:t>
      </w:r>
      <w:r w:rsidR="00E936C9" w:rsidRPr="00C750FA">
        <w:rPr>
          <w:rFonts w:ascii="Times New Roman" w:hAnsi="Times New Roman" w:cs="Times New Roman"/>
          <w:color w:val="auto"/>
          <w:sz w:val="20"/>
          <w:szCs w:val="20"/>
        </w:rPr>
        <w:t>ustom</w:t>
      </w:r>
      <w:r w:rsidR="007412E7">
        <w:rPr>
          <w:rFonts w:ascii="Times New Roman" w:hAnsi="Times New Roman" w:cs="Times New Roman"/>
          <w:color w:val="auto"/>
          <w:sz w:val="20"/>
          <w:szCs w:val="20"/>
        </w:rPr>
        <w:t xml:space="preserve"> defined</w:t>
      </w:r>
      <w:r w:rsidR="00E936C9" w:rsidRPr="00C750FA">
        <w:rPr>
          <w:rFonts w:ascii="Times New Roman" w:hAnsi="Times New Roman" w:cs="Times New Roman"/>
          <w:color w:val="auto"/>
          <w:sz w:val="20"/>
          <w:szCs w:val="20"/>
        </w:rPr>
        <w:t xml:space="preserve"> </w:t>
      </w:r>
      <w:r w:rsidR="007412E7">
        <w:rPr>
          <w:rFonts w:ascii="Times New Roman" w:hAnsi="Times New Roman" w:cs="Times New Roman"/>
          <w:color w:val="auto"/>
          <w:sz w:val="20"/>
          <w:szCs w:val="20"/>
        </w:rPr>
        <w:t>M</w:t>
      </w:r>
      <w:r w:rsidR="00E936C9" w:rsidRPr="00C750FA">
        <w:rPr>
          <w:rFonts w:ascii="Times New Roman" w:hAnsi="Times New Roman" w:cs="Times New Roman"/>
          <w:color w:val="auto"/>
          <w:sz w:val="20"/>
          <w:szCs w:val="20"/>
        </w:rPr>
        <w:t xml:space="preserve">od </w:t>
      </w:r>
      <w:r w:rsidR="007412E7">
        <w:rPr>
          <w:rFonts w:ascii="Times New Roman" w:hAnsi="Times New Roman" w:cs="Times New Roman"/>
          <w:color w:val="auto"/>
          <w:sz w:val="20"/>
          <w:szCs w:val="20"/>
        </w:rPr>
        <w:t>G</w:t>
      </w:r>
      <w:r w:rsidR="00E936C9" w:rsidRPr="00C750FA">
        <w:rPr>
          <w:rFonts w:ascii="Times New Roman" w:hAnsi="Times New Roman" w:cs="Times New Roman"/>
          <w:color w:val="auto"/>
          <w:sz w:val="20"/>
          <w:szCs w:val="20"/>
        </w:rPr>
        <w:t xml:space="preserve">rouping and an index value sequentially from 1 to maximum number of robots is assigned to each robot. This index is attached to </w:t>
      </w:r>
      <w:r w:rsidR="007412E7">
        <w:rPr>
          <w:rFonts w:ascii="Times New Roman" w:hAnsi="Times New Roman" w:cs="Times New Roman"/>
          <w:color w:val="auto"/>
          <w:sz w:val="20"/>
          <w:szCs w:val="20"/>
        </w:rPr>
        <w:t>all</w:t>
      </w:r>
      <w:r w:rsidR="00E936C9" w:rsidRPr="00C750FA">
        <w:rPr>
          <w:rFonts w:ascii="Times New Roman" w:hAnsi="Times New Roman" w:cs="Times New Roman"/>
          <w:color w:val="auto"/>
          <w:sz w:val="20"/>
          <w:szCs w:val="20"/>
        </w:rPr>
        <w:t xml:space="preserve"> message</w:t>
      </w:r>
      <w:r w:rsidR="007412E7">
        <w:rPr>
          <w:rFonts w:ascii="Times New Roman" w:hAnsi="Times New Roman" w:cs="Times New Roman"/>
          <w:color w:val="auto"/>
          <w:sz w:val="20"/>
          <w:szCs w:val="20"/>
        </w:rPr>
        <w:t>s and</w:t>
      </w:r>
      <w:r w:rsidR="00E936C9" w:rsidRPr="00C750FA">
        <w:rPr>
          <w:rFonts w:ascii="Times New Roman" w:hAnsi="Times New Roman" w:cs="Times New Roman"/>
          <w:color w:val="auto"/>
          <w:sz w:val="20"/>
          <w:szCs w:val="20"/>
        </w:rPr>
        <w:t xml:space="preserve"> </w:t>
      </w:r>
      <w:r w:rsidR="007412E7">
        <w:rPr>
          <w:rFonts w:ascii="Times New Roman" w:hAnsi="Times New Roman" w:cs="Times New Roman"/>
          <w:color w:val="auto"/>
          <w:sz w:val="20"/>
          <w:szCs w:val="20"/>
        </w:rPr>
        <w:t>M</w:t>
      </w:r>
      <w:r w:rsidR="00E936C9" w:rsidRPr="00C750FA">
        <w:rPr>
          <w:rFonts w:ascii="Times New Roman" w:hAnsi="Times New Roman" w:cs="Times New Roman"/>
          <w:color w:val="auto"/>
          <w:sz w:val="20"/>
          <w:szCs w:val="20"/>
        </w:rPr>
        <w:t xml:space="preserve">od </w:t>
      </w:r>
      <w:r w:rsidR="007412E7">
        <w:rPr>
          <w:rFonts w:ascii="Times New Roman" w:hAnsi="Times New Roman" w:cs="Times New Roman"/>
          <w:color w:val="auto"/>
          <w:sz w:val="20"/>
          <w:szCs w:val="20"/>
        </w:rPr>
        <w:t>G</w:t>
      </w:r>
      <w:r w:rsidR="00E936C9" w:rsidRPr="00C750FA">
        <w:rPr>
          <w:rFonts w:ascii="Times New Roman" w:hAnsi="Times New Roman" w:cs="Times New Roman"/>
          <w:color w:val="auto"/>
          <w:sz w:val="20"/>
          <w:szCs w:val="20"/>
        </w:rPr>
        <w:t>rouping uses result</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of </w:t>
      </w:r>
      <w:r w:rsidR="000169F4">
        <w:rPr>
          <w:rFonts w:ascii="Times New Roman" w:hAnsi="Times New Roman" w:cs="Times New Roman"/>
          <w:color w:val="auto"/>
          <w:sz w:val="20"/>
          <w:szCs w:val="20"/>
        </w:rPr>
        <w:t xml:space="preserve">the </w:t>
      </w:r>
      <w:r w:rsidR="00E936C9" w:rsidRPr="00C750FA">
        <w:rPr>
          <w:rFonts w:ascii="Times New Roman" w:hAnsi="Times New Roman" w:cs="Times New Roman"/>
          <w:color w:val="auto"/>
          <w:sz w:val="20"/>
          <w:szCs w:val="20"/>
        </w:rPr>
        <w:t xml:space="preserve">index </w:t>
      </w:r>
      <w:r w:rsidR="00A71E97">
        <w:rPr>
          <w:rFonts w:ascii="Times New Roman" w:hAnsi="Times New Roman" w:cs="Times New Roman"/>
          <w:color w:val="auto"/>
          <w:sz w:val="20"/>
          <w:szCs w:val="20"/>
        </w:rPr>
        <w:t>M</w:t>
      </w:r>
      <w:r w:rsidR="00A71E97" w:rsidRPr="00C750FA">
        <w:rPr>
          <w:rFonts w:ascii="Times New Roman" w:hAnsi="Times New Roman" w:cs="Times New Roman"/>
          <w:color w:val="auto"/>
          <w:sz w:val="20"/>
          <w:szCs w:val="20"/>
        </w:rPr>
        <w:t>od</w:t>
      </w:r>
      <w:r w:rsidR="00A71E97">
        <w:rPr>
          <w:rFonts w:ascii="Times New Roman" w:hAnsi="Times New Roman" w:cs="Times New Roman"/>
          <w:color w:val="auto"/>
          <w:sz w:val="20"/>
          <w:szCs w:val="20"/>
        </w:rPr>
        <w:t>s</w:t>
      </w:r>
      <w:r w:rsidR="00A71E97" w:rsidRPr="00C750FA">
        <w:rPr>
          <w:rFonts w:ascii="Times New Roman" w:hAnsi="Times New Roman" w:cs="Times New Roman"/>
          <w:color w:val="auto"/>
          <w:sz w:val="20"/>
          <w:szCs w:val="20"/>
        </w:rPr>
        <w:t xml:space="preserve"> </w:t>
      </w:r>
      <w:r w:rsidR="00E936C9">
        <w:rPr>
          <w:rFonts w:ascii="Times New Roman" w:hAnsi="Times New Roman" w:cs="Times New Roman"/>
          <w:color w:val="auto"/>
          <w:sz w:val="20"/>
          <w:szCs w:val="20"/>
        </w:rPr>
        <w:t xml:space="preserve">the number of target Bolt </w:t>
      </w:r>
      <w:r w:rsidR="00E936C9" w:rsidRPr="00C750FA">
        <w:rPr>
          <w:rFonts w:ascii="Times New Roman" w:hAnsi="Times New Roman" w:cs="Times New Roman"/>
          <w:color w:val="auto"/>
          <w:sz w:val="20"/>
          <w:szCs w:val="20"/>
        </w:rPr>
        <w:t>instance</w:t>
      </w:r>
      <w:r w:rsidR="00E936C9">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to select which instance </w:t>
      </w:r>
      <w:r w:rsidR="007412E7">
        <w:rPr>
          <w:rFonts w:ascii="Times New Roman" w:hAnsi="Times New Roman" w:cs="Times New Roman"/>
          <w:color w:val="auto"/>
          <w:sz w:val="20"/>
          <w:szCs w:val="20"/>
        </w:rPr>
        <w:t>or task the message is sent to.</w:t>
      </w:r>
    </w:p>
    <w:p w14:paraId="54413080" w14:textId="047C2924" w:rsidR="00310E12" w:rsidRDefault="00E936C9" w:rsidP="00310E12">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 xml:space="preserve">First </w:t>
      </w:r>
      <w:r w:rsidR="000169F4">
        <w:rPr>
          <w:rFonts w:ascii="Times New Roman" w:hAnsi="Times New Roman" w:cs="Times New Roman"/>
          <w:color w:val="auto"/>
          <w:sz w:val="20"/>
          <w:szCs w:val="20"/>
        </w:rPr>
        <w:t xml:space="preserve">off, </w:t>
      </w:r>
      <w:r w:rsidRPr="00C750FA">
        <w:rPr>
          <w:rFonts w:ascii="Times New Roman" w:hAnsi="Times New Roman" w:cs="Times New Roman"/>
          <w:color w:val="auto"/>
          <w:sz w:val="20"/>
          <w:szCs w:val="20"/>
        </w:rPr>
        <w:t>NPC</w:t>
      </w:r>
      <w:r w:rsidR="000169F4">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(Number of parallelism for Velocity Compute Bolt) is set to 5 and NPS</w:t>
      </w:r>
      <w:r w:rsidR="000169F4">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 xml:space="preserve">(Number of parallelism for </w:t>
      </w:r>
      <w:r>
        <w:rPr>
          <w:rFonts w:ascii="Times New Roman" w:hAnsi="Times New Roman" w:cs="Times New Roman"/>
          <w:color w:val="auto"/>
          <w:sz w:val="20"/>
          <w:szCs w:val="20"/>
        </w:rPr>
        <w:t>Get Robot</w:t>
      </w:r>
      <w:r w:rsidRPr="00C750FA">
        <w:rPr>
          <w:rFonts w:ascii="Times New Roman" w:hAnsi="Times New Roman" w:cs="Times New Roman"/>
          <w:color w:val="auto"/>
          <w:sz w:val="20"/>
          <w:szCs w:val="20"/>
        </w:rPr>
        <w:t xml:space="preserve"> State Bolt) </w:t>
      </w:r>
      <w:r>
        <w:rPr>
          <w:rFonts w:ascii="Times New Roman" w:hAnsi="Times New Roman" w:cs="Times New Roman"/>
          <w:color w:val="auto"/>
          <w:sz w:val="20"/>
          <w:szCs w:val="20"/>
        </w:rPr>
        <w:t>is changed</w:t>
      </w:r>
      <w:r w:rsidRPr="00C750FA">
        <w:rPr>
          <w:rFonts w:ascii="Times New Roman" w:hAnsi="Times New Roman" w:cs="Times New Roman"/>
          <w:color w:val="auto"/>
          <w:sz w:val="20"/>
          <w:szCs w:val="20"/>
        </w:rPr>
        <w:t xml:space="preserve"> from 1 to 2</w:t>
      </w:r>
      <w:r>
        <w:rPr>
          <w:rFonts w:ascii="Times New Roman" w:hAnsi="Times New Roman" w:cs="Times New Roman"/>
          <w:color w:val="auto"/>
          <w:sz w:val="20"/>
          <w:szCs w:val="20"/>
        </w:rPr>
        <w:t>. T</w:t>
      </w:r>
      <w:r w:rsidRPr="00C750FA">
        <w:rPr>
          <w:rFonts w:ascii="Times New Roman" w:hAnsi="Times New Roman" w:cs="Times New Roman"/>
          <w:color w:val="auto"/>
          <w:sz w:val="20"/>
          <w:szCs w:val="20"/>
        </w:rPr>
        <w:t>est</w:t>
      </w:r>
      <w:r>
        <w:rPr>
          <w:rFonts w:ascii="Times New Roman" w:hAnsi="Times New Roman" w:cs="Times New Roman"/>
          <w:color w:val="auto"/>
          <w:sz w:val="20"/>
          <w:szCs w:val="20"/>
        </w:rPr>
        <w:t>ing</w:t>
      </w:r>
      <w:r w:rsidRPr="00C750FA">
        <w:rPr>
          <w:rFonts w:ascii="Times New Roman" w:hAnsi="Times New Roman" w:cs="Times New Roman"/>
          <w:color w:val="auto"/>
          <w:sz w:val="20"/>
          <w:szCs w:val="20"/>
        </w:rPr>
        <w:t xml:space="preserve"> the delays and collision times for NR</w:t>
      </w:r>
      <w:r w:rsidR="000169F4">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(Number of robots) range from 5 to 50 to see how many robots the system can serve. Both the control frequency and robot pose share frequency are set to 20 Hertz, which means velocity command latency should be around 50 millisecond for the robots to avoid collid</w:t>
      </w:r>
      <w:r>
        <w:rPr>
          <w:rFonts w:ascii="Times New Roman" w:eastAsia="SimSun" w:hAnsi="Times New Roman" w:cs="Times New Roman"/>
          <w:color w:val="auto"/>
          <w:sz w:val="20"/>
          <w:szCs w:val="20"/>
        </w:rPr>
        <w:t>ing</w:t>
      </w:r>
      <w:r w:rsidRPr="00C750FA">
        <w:rPr>
          <w:rFonts w:ascii="Times New Roman" w:hAnsi="Times New Roman" w:cs="Times New Roman"/>
          <w:color w:val="auto"/>
          <w:sz w:val="20"/>
          <w:szCs w:val="20"/>
        </w:rPr>
        <w:t xml:space="preserve"> with each other effectively. All robots are arranged on a circle with a radius of 6 meter</w:t>
      </w:r>
      <w:r w:rsidR="000169F4">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and centered on the origin of the coordinate</w:t>
      </w:r>
      <w:r w:rsidR="000169F4">
        <w:rPr>
          <w:rFonts w:ascii="Times New Roman" w:eastAsia="SimSun" w:hAnsi="Times New Roman" w:cs="Times New Roman"/>
          <w:color w:val="auto"/>
          <w:sz w:val="20"/>
          <w:szCs w:val="20"/>
        </w:rPr>
        <w:t>. These</w:t>
      </w:r>
      <w:r w:rsidR="00AB2938">
        <w:rPr>
          <w:rFonts w:ascii="Times New Roman" w:eastAsia="SimSun" w:hAnsi="Times New Roman" w:cs="Times New Roman"/>
          <w:color w:val="auto"/>
          <w:sz w:val="20"/>
          <w:szCs w:val="20"/>
        </w:rPr>
        <w:t xml:space="preserve"> robots</w:t>
      </w:r>
      <w:r w:rsidRPr="00C750FA">
        <w:rPr>
          <w:rFonts w:ascii="Times New Roman" w:hAnsi="Times New Roman" w:cs="Times New Roman"/>
          <w:color w:val="auto"/>
          <w:sz w:val="20"/>
          <w:szCs w:val="20"/>
        </w:rPr>
        <w:t xml:space="preserve"> will go through the center to the antipodal position, then turn around and repeat the process. Each test runs for 300 second</w:t>
      </w:r>
      <w:r w:rsidR="000169F4">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sidR="00FB3F48">
        <w:rPr>
          <w:rFonts w:ascii="Times New Roman" w:hAnsi="Times New Roman" w:cs="Times New Roman"/>
          <w:color w:val="auto"/>
          <w:sz w:val="20"/>
          <w:szCs w:val="20"/>
        </w:rPr>
        <w:t>Results are</w:t>
      </w:r>
      <w:r w:rsidRPr="00C750FA">
        <w:rPr>
          <w:rFonts w:ascii="Times New Roman" w:hAnsi="Times New Roman" w:cs="Times New Roman"/>
          <w:color w:val="auto"/>
          <w:sz w:val="20"/>
          <w:szCs w:val="20"/>
        </w:rPr>
        <w:t xml:space="preserve"> shown in Fig. </w:t>
      </w:r>
      <w:r>
        <w:rPr>
          <w:rFonts w:ascii="Times New Roman" w:hAnsi="Times New Roman" w:cs="Times New Roman"/>
          <w:color w:val="auto"/>
          <w:sz w:val="20"/>
          <w:szCs w:val="20"/>
        </w:rPr>
        <w:t>8</w:t>
      </w:r>
      <w:r w:rsidR="00FB3F48">
        <w:rPr>
          <w:rFonts w:ascii="Times New Roman" w:hAnsi="Times New Roman" w:cs="Times New Roman"/>
          <w:color w:val="auto"/>
          <w:sz w:val="20"/>
          <w:szCs w:val="20"/>
        </w:rPr>
        <w:t>(A1) and Fig. 8(B1)</w:t>
      </w:r>
      <w:r w:rsidRPr="00C750FA">
        <w:rPr>
          <w:rFonts w:ascii="Times New Roman" w:hAnsi="Times New Roman" w:cs="Times New Roman"/>
          <w:color w:val="auto"/>
          <w:sz w:val="20"/>
          <w:szCs w:val="20"/>
        </w:rPr>
        <w:t>.</w:t>
      </w:r>
      <w:r w:rsidR="00310E12" w:rsidRPr="00310E12">
        <w:rPr>
          <w:rFonts w:ascii="Times New Roman" w:hAnsi="Times New Roman" w:cs="Times New Roman"/>
          <w:color w:val="auto"/>
          <w:sz w:val="20"/>
          <w:szCs w:val="20"/>
        </w:rPr>
        <w:t xml:space="preserve"> </w:t>
      </w:r>
    </w:p>
    <w:p w14:paraId="63EE7890" w14:textId="68D237E6" w:rsidR="000D7DB7" w:rsidRDefault="00FB3F48" w:rsidP="00E936C9">
      <w:pPr>
        <w:ind w:firstLineChars="100" w:firstLine="200"/>
        <w:jc w:val="both"/>
        <w:rPr>
          <w:rFonts w:ascii="Times New Roman" w:eastAsiaTheme="minorEastAsia" w:hAnsi="Times New Roman" w:cs="Times New Roman"/>
          <w:color w:val="auto"/>
          <w:sz w:val="20"/>
          <w:szCs w:val="20"/>
        </w:rPr>
      </w:pPr>
      <w:r w:rsidRPr="00C750FA">
        <w:rPr>
          <w:rFonts w:ascii="Times New Roman" w:hAnsi="Times New Roman" w:cs="Times New Roman"/>
          <w:color w:val="auto"/>
          <w:sz w:val="20"/>
          <w:szCs w:val="20"/>
        </w:rPr>
        <w:t xml:space="preserve">Fig. </w:t>
      </w:r>
      <w:r>
        <w:rPr>
          <w:rFonts w:ascii="Times New Roman" w:hAnsi="Times New Roman" w:cs="Times New Roman"/>
          <w:color w:val="auto"/>
          <w:sz w:val="20"/>
          <w:szCs w:val="20"/>
        </w:rPr>
        <w:t>8(A1) and Fig. 8(B1) indicate</w:t>
      </w:r>
      <w:r w:rsidR="00310E12" w:rsidRPr="00C750FA">
        <w:rPr>
          <w:rFonts w:ascii="Times New Roman" w:hAnsi="Times New Roman" w:cs="Times New Roman"/>
          <w:color w:val="auto"/>
          <w:sz w:val="20"/>
          <w:szCs w:val="20"/>
        </w:rPr>
        <w:t xml:space="preserve"> that when the number of robots increases to 25, collision</w:t>
      </w:r>
      <w:r w:rsidR="000169F4">
        <w:rPr>
          <w:rFonts w:ascii="Times New Roman" w:hAnsi="Times New Roman" w:cs="Times New Roman"/>
          <w:color w:val="auto"/>
          <w:sz w:val="20"/>
          <w:szCs w:val="20"/>
        </w:rPr>
        <w:t>s</w:t>
      </w:r>
      <w:r w:rsidR="00310E12" w:rsidRPr="00C750FA">
        <w:rPr>
          <w:rFonts w:ascii="Times New Roman" w:hAnsi="Times New Roman" w:cs="Times New Roman"/>
          <w:color w:val="auto"/>
          <w:sz w:val="20"/>
          <w:szCs w:val="20"/>
        </w:rPr>
        <w:t xml:space="preserve"> will happen and the average velocity command delay increases to around 57 millisecond</w:t>
      </w:r>
      <w:r w:rsidR="000169F4">
        <w:rPr>
          <w:rFonts w:ascii="Times New Roman" w:hAnsi="Times New Roman" w:cs="Times New Roman"/>
          <w:color w:val="auto"/>
          <w:sz w:val="20"/>
          <w:szCs w:val="20"/>
        </w:rPr>
        <w:t>s</w:t>
      </w:r>
      <w:r w:rsidR="00310E12" w:rsidRPr="00C750FA">
        <w:rPr>
          <w:rFonts w:ascii="Times New Roman" w:hAnsi="Times New Roman" w:cs="Times New Roman"/>
          <w:color w:val="auto"/>
          <w:sz w:val="20"/>
          <w:szCs w:val="20"/>
        </w:rPr>
        <w:t>. So for NPC less than 5</w:t>
      </w:r>
      <w:r w:rsidR="000169F4">
        <w:rPr>
          <w:rFonts w:ascii="Times New Roman" w:hAnsi="Times New Roman" w:cs="Times New Roman"/>
          <w:color w:val="auto"/>
          <w:sz w:val="20"/>
          <w:szCs w:val="20"/>
        </w:rPr>
        <w:t>,</w:t>
      </w:r>
      <w:r w:rsidR="00310E12" w:rsidRPr="00C750FA">
        <w:rPr>
          <w:rFonts w:ascii="Times New Roman" w:hAnsi="Times New Roman" w:cs="Times New Roman"/>
          <w:color w:val="auto"/>
          <w:sz w:val="20"/>
          <w:szCs w:val="20"/>
        </w:rPr>
        <w:t xml:space="preserve"> the maximum number of robots is set to 30. The test results are shown in Fig. </w:t>
      </w:r>
      <w:r w:rsidR="000E4A2C">
        <w:rPr>
          <w:rFonts w:ascii="Times New Roman" w:hAnsi="Times New Roman" w:cs="Times New Roman"/>
          <w:color w:val="auto"/>
          <w:sz w:val="20"/>
          <w:szCs w:val="20"/>
        </w:rPr>
        <w:t>8(A2) to Fig. 8(B3)</w:t>
      </w:r>
      <w:r w:rsidR="00310E12" w:rsidRPr="00C750FA">
        <w:rPr>
          <w:rFonts w:ascii="Times New Roman" w:hAnsi="Times New Roman" w:cs="Times New Roman"/>
          <w:color w:val="auto"/>
          <w:sz w:val="20"/>
          <w:szCs w:val="20"/>
        </w:rPr>
        <w:t>.</w:t>
      </w:r>
    </w:p>
    <w:p w14:paraId="4E9412E4" w14:textId="72D9EA77" w:rsidR="00E936C9" w:rsidRDefault="00284AFD" w:rsidP="00E936C9">
      <w:pPr>
        <w:ind w:firstLineChars="100" w:firstLine="200"/>
        <w:jc w:val="both"/>
        <w:rPr>
          <w:rFonts w:ascii="Times New Roman" w:hAnsi="Times New Roman" w:cs="Times New Roman"/>
          <w:color w:val="auto"/>
          <w:sz w:val="20"/>
          <w:szCs w:val="20"/>
        </w:rPr>
      </w:pPr>
      <w:r w:rsidRPr="00462BD4">
        <w:rPr>
          <w:rFonts w:ascii="Times New Roman" w:eastAsia="SimSun" w:hAnsi="Times New Roman" w:cs="Times New Roman"/>
          <w:noProof/>
          <w:color w:val="auto"/>
          <w:sz w:val="20"/>
          <w:szCs w:val="20"/>
          <w:lang w:eastAsia="en-US"/>
        </w:rPr>
        <w:lastRenderedPageBreak/>
        <mc:AlternateContent>
          <mc:Choice Requires="wps">
            <w:drawing>
              <wp:anchor distT="0" distB="0" distL="114300" distR="114300" simplePos="0" relativeHeight="251686912" behindDoc="0" locked="0" layoutInCell="1" allowOverlap="1" wp14:anchorId="73465125" wp14:editId="4897DDB2">
                <wp:simplePos x="0" y="0"/>
                <wp:positionH relativeFrom="column">
                  <wp:posOffset>3281680</wp:posOffset>
                </wp:positionH>
                <wp:positionV relativeFrom="paragraph">
                  <wp:posOffset>5080</wp:posOffset>
                </wp:positionV>
                <wp:extent cx="3048000" cy="2095500"/>
                <wp:effectExtent l="0" t="0" r="0" b="0"/>
                <wp:wrapTopAndBottom/>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95500"/>
                        </a:xfrm>
                        <a:prstGeom prst="rect">
                          <a:avLst/>
                        </a:prstGeom>
                        <a:solidFill>
                          <a:srgbClr val="FFFFFF"/>
                        </a:solidFill>
                        <a:ln w="9525">
                          <a:noFill/>
                          <a:miter lim="800000"/>
                          <a:headEnd/>
                          <a:tailEnd/>
                        </a:ln>
                      </wps:spPr>
                      <wps:txbx>
                        <w:txbxContent>
                          <w:p w14:paraId="63B75E4D" w14:textId="77777777" w:rsidR="00284AFD" w:rsidRDefault="00284AFD" w:rsidP="00284AFD">
                            <w:pPr>
                              <w:jc w:val="center"/>
                              <w:rPr>
                                <w:rFonts w:ascii="Times New Roman" w:eastAsia="SimSun" w:hAnsi="Times New Roman" w:cs="Times New Roman"/>
                                <w:color w:val="auto"/>
                                <w:sz w:val="20"/>
                                <w:szCs w:val="20"/>
                              </w:rPr>
                            </w:pPr>
                            <w:r>
                              <w:rPr>
                                <w:rFonts w:ascii="Times New Roman" w:eastAsia="SimSun" w:hAnsi="Times New Roman" w:cs="Times New Roman"/>
                                <w:noProof/>
                                <w:color w:val="auto"/>
                                <w:sz w:val="20"/>
                                <w:szCs w:val="20"/>
                                <w:lang w:eastAsia="en-US"/>
                              </w:rPr>
                              <w:drawing>
                                <wp:inline distT="0" distB="0" distL="0" distR="0" wp14:anchorId="603DF50B" wp14:editId="43EE8209">
                                  <wp:extent cx="1929741" cy="192974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
                                            <a:extLst>
                                              <a:ext uri="{28A0092B-C50C-407E-A947-70E740481C1C}">
                                                <a14:useLocalDpi xmlns:a14="http://schemas.microsoft.com/office/drawing/2010/main" val="0"/>
                                              </a:ext>
                                            </a:extLst>
                                          </a:blip>
                                          <a:srcRect l="10574" t="15132" r="11758" b="14035"/>
                                          <a:stretch>
                                            <a:fillRect/>
                                          </a:stretch>
                                        </pic:blipFill>
                                        <pic:spPr bwMode="auto">
                                          <a:xfrm>
                                            <a:off x="0" y="0"/>
                                            <a:ext cx="1944628" cy="1944628"/>
                                          </a:xfrm>
                                          <a:prstGeom prst="rect">
                                            <a:avLst/>
                                          </a:prstGeom>
                                          <a:noFill/>
                                          <a:ln>
                                            <a:noFill/>
                                          </a:ln>
                                        </pic:spPr>
                                      </pic:pic>
                                    </a:graphicData>
                                  </a:graphic>
                                </wp:inline>
                              </w:drawing>
                            </w:r>
                          </w:p>
                          <w:p w14:paraId="0CA99175" w14:textId="77777777" w:rsidR="00284AFD" w:rsidRDefault="00284AFD" w:rsidP="00284AFD">
                            <w:pPr>
                              <w:jc w:val="center"/>
                            </w:pPr>
                            <w:r w:rsidRPr="002465C7">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10</w:t>
                            </w:r>
                            <w:r w:rsidRPr="002465C7">
                              <w:rPr>
                                <w:rFonts w:ascii="Times New Roman" w:eastAsia="Times New Roman" w:hAnsi="Times New Roman" w:cs="Times New Roman"/>
                                <w:color w:val="auto"/>
                                <w:sz w:val="18"/>
                                <w:szCs w:val="18"/>
                              </w:rPr>
                              <w:t xml:space="preserve"> Test scenario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65125" id="_x0000_s1035" type="#_x0000_t202" style="position:absolute;left:0;text-align:left;margin-left:258.4pt;margin-top:.4pt;width:240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" stroked="f">
                <v:textbox inset="0,0,0,0">
                  <w:txbxContent>
                    <w:p w14:paraId="63B75E4D" w14:textId="77777777" w:rsidR="00284AFD" w:rsidRDefault="00284AFD" w:rsidP="00284AFD">
                      <w:pPr>
                        <w:jc w:val="center"/>
                        <w:rPr>
                          <w:rFonts w:ascii="Times New Roman" w:eastAsia="宋体" w:hAnsi="Times New Roman" w:cs="Times New Roman"/>
                          <w:color w:val="auto"/>
                          <w:sz w:val="20"/>
                          <w:szCs w:val="20"/>
                        </w:rPr>
                      </w:pPr>
                      <w:r>
                        <w:rPr>
                          <w:rFonts w:ascii="Times New Roman" w:eastAsia="宋体" w:hAnsi="Times New Roman" w:cs="Times New Roman"/>
                          <w:noProof/>
                          <w:color w:val="auto"/>
                          <w:sz w:val="20"/>
                          <w:szCs w:val="20"/>
                        </w:rPr>
                        <w:drawing>
                          <wp:inline distT="0" distB="0" distL="0" distR="0" wp14:anchorId="603DF50B" wp14:editId="43EE8209">
                            <wp:extent cx="1929741" cy="192974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1">
                                      <a:extLst>
                                        <a:ext uri="{28A0092B-C50C-407E-A947-70E740481C1C}">
                                          <a14:useLocalDpi xmlns:a14="http://schemas.microsoft.com/office/drawing/2010/main" val="0"/>
                                        </a:ext>
                                      </a:extLst>
                                    </a:blip>
                                    <a:srcRect l="10574" t="15132" r="11758" b="14035"/>
                                    <a:stretch>
                                      <a:fillRect/>
                                    </a:stretch>
                                  </pic:blipFill>
                                  <pic:spPr bwMode="auto">
                                    <a:xfrm>
                                      <a:off x="0" y="0"/>
                                      <a:ext cx="1944628" cy="1944628"/>
                                    </a:xfrm>
                                    <a:prstGeom prst="rect">
                                      <a:avLst/>
                                    </a:prstGeom>
                                    <a:noFill/>
                                    <a:ln>
                                      <a:noFill/>
                                    </a:ln>
                                  </pic:spPr>
                                </pic:pic>
                              </a:graphicData>
                            </a:graphic>
                          </wp:inline>
                        </w:drawing>
                      </w:r>
                    </w:p>
                    <w:p w14:paraId="0CA99175" w14:textId="77777777" w:rsidR="00284AFD" w:rsidRDefault="00284AFD" w:rsidP="00284AFD">
                      <w:pPr>
                        <w:jc w:val="center"/>
                      </w:pPr>
                      <w:r w:rsidRPr="002465C7">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10</w:t>
                      </w:r>
                      <w:r w:rsidRPr="002465C7">
                        <w:rPr>
                          <w:rFonts w:ascii="Times New Roman" w:eastAsia="Times New Roman" w:hAnsi="Times New Roman" w:cs="Times New Roman"/>
                          <w:color w:val="auto"/>
                          <w:sz w:val="18"/>
                          <w:szCs w:val="18"/>
                        </w:rPr>
                        <w:t xml:space="preserve"> Test scenario</w:t>
                      </w:r>
                    </w:p>
                  </w:txbxContent>
                </v:textbox>
                <w10:wrap type="topAndBottom"/>
              </v:shape>
            </w:pict>
          </mc:Fallback>
        </mc:AlternateContent>
      </w:r>
      <w:r w:rsidR="00E86451" w:rsidRPr="00C750FA">
        <w:rPr>
          <w:rFonts w:ascii="Times New Roman" w:hAnsi="Times New Roman" w:cs="Times New Roman"/>
          <w:color w:val="auto"/>
          <w:sz w:val="20"/>
          <w:szCs w:val="20"/>
        </w:rPr>
        <w:t xml:space="preserve">Fig. </w:t>
      </w:r>
      <w:r w:rsidR="00E86451">
        <w:rPr>
          <w:rFonts w:ascii="Times New Roman" w:hAnsi="Times New Roman" w:cs="Times New Roman"/>
          <w:color w:val="auto"/>
          <w:sz w:val="20"/>
          <w:szCs w:val="20"/>
        </w:rPr>
        <w:t>8(A2) to Fig. 8(B3) show</w:t>
      </w:r>
      <w:r w:rsidR="00E936C9" w:rsidRPr="00C750FA">
        <w:rPr>
          <w:rFonts w:ascii="Times New Roman" w:hAnsi="Times New Roman" w:cs="Times New Roman"/>
          <w:color w:val="auto"/>
          <w:sz w:val="20"/>
          <w:szCs w:val="20"/>
        </w:rPr>
        <w:t xml:space="preserve"> that when the delay increases to around 60 millisecond</w:t>
      </w:r>
      <w:r w:rsidR="000169F4">
        <w:rPr>
          <w:rFonts w:ascii="Times New Roman" w:hAnsi="Times New Roman" w:cs="Times New Roman"/>
          <w:color w:val="auto"/>
          <w:sz w:val="20"/>
          <w:szCs w:val="20"/>
        </w:rPr>
        <w:t>s</w:t>
      </w:r>
      <w:r w:rsidR="00E936C9">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collision</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will </w:t>
      </w:r>
      <w:r w:rsidR="000169F4">
        <w:rPr>
          <w:rFonts w:ascii="Times New Roman" w:hAnsi="Times New Roman" w:cs="Times New Roman"/>
          <w:color w:val="auto"/>
          <w:sz w:val="20"/>
          <w:szCs w:val="20"/>
        </w:rPr>
        <w:t>occur</w:t>
      </w:r>
      <w:r w:rsidR="00E936C9" w:rsidRPr="00C750FA">
        <w:rPr>
          <w:rFonts w:ascii="Times New Roman" w:hAnsi="Times New Roman" w:cs="Times New Roman"/>
          <w:color w:val="auto"/>
          <w:sz w:val="20"/>
          <w:szCs w:val="20"/>
        </w:rPr>
        <w:t>. However in dense scenarios</w:t>
      </w:r>
      <w:r w:rsidR="000169F4">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collision</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may still happen if the delay is less </w:t>
      </w:r>
      <w:r w:rsidR="000169F4">
        <w:rPr>
          <w:rFonts w:ascii="Times New Roman" w:hAnsi="Times New Roman" w:cs="Times New Roman"/>
          <w:color w:val="auto"/>
          <w:sz w:val="20"/>
          <w:szCs w:val="20"/>
        </w:rPr>
        <w:t xml:space="preserve">than, </w:t>
      </w:r>
      <w:r w:rsidR="00E936C9" w:rsidRPr="00C750FA">
        <w:rPr>
          <w:rFonts w:ascii="Times New Roman" w:hAnsi="Times New Roman" w:cs="Times New Roman"/>
          <w:color w:val="auto"/>
          <w:sz w:val="20"/>
          <w:szCs w:val="20"/>
        </w:rPr>
        <w:t xml:space="preserve">but </w:t>
      </w:r>
      <w:r w:rsidR="000169F4">
        <w:rPr>
          <w:rFonts w:ascii="Times New Roman" w:hAnsi="Times New Roman" w:cs="Times New Roman"/>
          <w:color w:val="auto"/>
          <w:sz w:val="20"/>
          <w:szCs w:val="20"/>
        </w:rPr>
        <w:t xml:space="preserve">still </w:t>
      </w:r>
      <w:r w:rsidR="00E936C9" w:rsidRPr="00C750FA">
        <w:rPr>
          <w:rFonts w:ascii="Times New Roman" w:hAnsi="Times New Roman" w:cs="Times New Roman"/>
          <w:color w:val="auto"/>
          <w:sz w:val="20"/>
          <w:szCs w:val="20"/>
        </w:rPr>
        <w:t>near to</w:t>
      </w:r>
      <w:r w:rsidR="000169F4">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60 millisecond</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Also</w:t>
      </w:r>
      <w:r w:rsidR="000169F4">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 xml:space="preserve"> increasing the parallelism of Agent State Bolt do</w:t>
      </w:r>
      <w:r w:rsidR="00E86451">
        <w:rPr>
          <w:rFonts w:ascii="Times New Roman" w:hAnsi="Times New Roman" w:cs="Times New Roman"/>
          <w:color w:val="auto"/>
          <w:sz w:val="20"/>
          <w:szCs w:val="20"/>
        </w:rPr>
        <w:t>es not improve the performance.</w:t>
      </w:r>
      <w:r w:rsidR="001F7AB9">
        <w:rPr>
          <w:rFonts w:ascii="Times New Roman" w:hAnsi="Times New Roman" w:cs="Times New Roman"/>
          <w:color w:val="auto"/>
          <w:sz w:val="20"/>
          <w:szCs w:val="20"/>
        </w:rPr>
        <w:t xml:space="preserve"> This is because computation load on the </w:t>
      </w:r>
      <w:r w:rsidR="001F7AB9" w:rsidRPr="00C750FA">
        <w:rPr>
          <w:rFonts w:ascii="Times New Roman" w:hAnsi="Times New Roman" w:cs="Times New Roman"/>
          <w:color w:val="auto"/>
          <w:sz w:val="20"/>
          <w:szCs w:val="20"/>
        </w:rPr>
        <w:t>Agent State Bolt</w:t>
      </w:r>
      <w:r w:rsidR="001F7AB9">
        <w:rPr>
          <w:rFonts w:ascii="Times New Roman" w:hAnsi="Times New Roman" w:cs="Times New Roman"/>
          <w:color w:val="auto"/>
          <w:sz w:val="20"/>
          <w:szCs w:val="20"/>
        </w:rPr>
        <w:t xml:space="preserve"> is very </w:t>
      </w:r>
      <w:r w:rsidR="00405075">
        <w:rPr>
          <w:rFonts w:ascii="Times New Roman" w:hAnsi="Times New Roman" w:cs="Times New Roman"/>
          <w:color w:val="auto"/>
          <w:sz w:val="20"/>
          <w:szCs w:val="20"/>
        </w:rPr>
        <w:t>small (load capacity on this Bolt is less than 5%)</w:t>
      </w:r>
      <w:r w:rsidR="0005468C">
        <w:rPr>
          <w:rFonts w:ascii="Times New Roman" w:hAnsi="Times New Roman" w:cs="Times New Roman"/>
          <w:color w:val="auto"/>
          <w:sz w:val="20"/>
          <w:szCs w:val="20"/>
        </w:rPr>
        <w:t xml:space="preserve"> </w:t>
      </w:r>
      <w:r w:rsidR="003B3A13">
        <w:rPr>
          <w:rFonts w:ascii="Times New Roman" w:hAnsi="Times New Roman" w:cs="Times New Roman"/>
          <w:color w:val="auto"/>
          <w:sz w:val="20"/>
          <w:szCs w:val="20"/>
        </w:rPr>
        <w:t xml:space="preserve">and </w:t>
      </w:r>
      <w:r w:rsidR="0005468C">
        <w:rPr>
          <w:rFonts w:ascii="Times New Roman" w:hAnsi="Times New Roman" w:cs="Times New Roman"/>
          <w:color w:val="auto"/>
          <w:sz w:val="20"/>
          <w:szCs w:val="20"/>
        </w:rPr>
        <w:t xml:space="preserve">the overhead resulting </w:t>
      </w:r>
      <w:r w:rsidR="003B3A13">
        <w:rPr>
          <w:rFonts w:ascii="Times New Roman" w:hAnsi="Times New Roman" w:cs="Times New Roman"/>
          <w:color w:val="auto"/>
          <w:sz w:val="20"/>
          <w:szCs w:val="20"/>
        </w:rPr>
        <w:t>from parallelization is almost comparable to the computation load on this Bolt. Thus increase</w:t>
      </w:r>
      <w:r w:rsidR="000169F4">
        <w:rPr>
          <w:rFonts w:ascii="Times New Roman" w:hAnsi="Times New Roman" w:cs="Times New Roman"/>
          <w:color w:val="auto"/>
          <w:sz w:val="20"/>
          <w:szCs w:val="20"/>
        </w:rPr>
        <w:t>d</w:t>
      </w:r>
      <w:r w:rsidR="003B3A13">
        <w:rPr>
          <w:rFonts w:ascii="Times New Roman" w:hAnsi="Times New Roman" w:cs="Times New Roman"/>
          <w:color w:val="auto"/>
          <w:sz w:val="20"/>
          <w:szCs w:val="20"/>
        </w:rPr>
        <w:t xml:space="preserve"> NPS will</w:t>
      </w:r>
      <w:r w:rsidR="00FA0C22">
        <w:rPr>
          <w:rFonts w:ascii="Times New Roman" w:hAnsi="Times New Roman" w:cs="Times New Roman"/>
          <w:color w:val="auto"/>
          <w:sz w:val="20"/>
          <w:szCs w:val="20"/>
        </w:rPr>
        <w:t xml:space="preserve"> generally</w:t>
      </w:r>
      <w:r w:rsidR="003B3A13">
        <w:rPr>
          <w:rFonts w:ascii="Times New Roman" w:hAnsi="Times New Roman" w:cs="Times New Roman"/>
          <w:color w:val="auto"/>
          <w:sz w:val="20"/>
          <w:szCs w:val="20"/>
        </w:rPr>
        <w:t xml:space="preserve"> bring </w:t>
      </w:r>
      <w:r w:rsidR="00FA0C22">
        <w:rPr>
          <w:rFonts w:ascii="Times New Roman" w:hAnsi="Times New Roman" w:cs="Times New Roman"/>
          <w:color w:val="auto"/>
          <w:sz w:val="20"/>
          <w:szCs w:val="20"/>
        </w:rPr>
        <w:t>no</w:t>
      </w:r>
      <w:r w:rsidR="003B3A13">
        <w:rPr>
          <w:rFonts w:ascii="Times New Roman" w:hAnsi="Times New Roman" w:cs="Times New Roman"/>
          <w:color w:val="auto"/>
          <w:sz w:val="20"/>
          <w:szCs w:val="20"/>
        </w:rPr>
        <w:t xml:space="preserve"> performance improvement in this test.</w:t>
      </w:r>
    </w:p>
    <w:p w14:paraId="21A581DB" w14:textId="7943178F" w:rsidR="00E936C9" w:rsidRPr="002465C7" w:rsidRDefault="00A6203B" w:rsidP="008E3569">
      <w:pPr>
        <w:ind w:firstLineChars="100" w:firstLine="200"/>
        <w:jc w:val="both"/>
        <w:rPr>
          <w:rFonts w:ascii="Times New Roman" w:eastAsia="Times New Roman" w:hAnsi="Times New Roman" w:cs="Times New Roman"/>
          <w:color w:val="auto"/>
          <w:sz w:val="18"/>
          <w:szCs w:val="18"/>
        </w:rPr>
      </w:pPr>
      <w:r w:rsidRPr="00462BD4">
        <w:rPr>
          <w:rFonts w:ascii="Times New Roman" w:hAnsi="Times New Roman" w:cs="Times New Roman"/>
          <w:noProof/>
          <w:color w:val="auto"/>
          <w:sz w:val="20"/>
          <w:szCs w:val="20"/>
          <w:lang w:eastAsia="en-US"/>
        </w:rPr>
        <mc:AlternateContent>
          <mc:Choice Requires="wps">
            <w:drawing>
              <wp:anchor distT="0" distB="0" distL="114300" distR="114300" simplePos="0" relativeHeight="251681792" behindDoc="0" locked="0" layoutInCell="1" allowOverlap="1" wp14:anchorId="6D2F80AB" wp14:editId="1713F8CF">
                <wp:simplePos x="0" y="0"/>
                <wp:positionH relativeFrom="margin">
                  <wp:posOffset>0</wp:posOffset>
                </wp:positionH>
                <wp:positionV relativeFrom="paragraph">
                  <wp:posOffset>1609725</wp:posOffset>
                </wp:positionV>
                <wp:extent cx="3045460" cy="2811145"/>
                <wp:effectExtent l="0" t="0" r="2540" b="0"/>
                <wp:wrapTopAndBottom/>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2811145"/>
                        </a:xfrm>
                        <a:prstGeom prst="rect">
                          <a:avLst/>
                        </a:prstGeom>
                        <a:solidFill>
                          <a:srgbClr val="FFFFFF"/>
                        </a:solidFill>
                        <a:ln w="9525">
                          <a:noFill/>
                          <a:miter lim="800000"/>
                          <a:headEnd/>
                          <a:tailEnd/>
                        </a:ln>
                      </wps:spPr>
                      <wps:txbx>
                        <w:txbxContent>
                          <w:p w14:paraId="484C3833" w14:textId="77777777" w:rsidR="00A6203B" w:rsidRDefault="00A6203B" w:rsidP="00A6203B">
                            <w:pPr>
                              <w:jc w:val="center"/>
                            </w:pPr>
                            <w:r>
                              <w:rPr>
                                <w:rFonts w:ascii="Times New Roman" w:eastAsia="Times New Roman" w:hAnsi="Times New Roman" w:cs="Times New Roman"/>
                                <w:noProof/>
                                <w:color w:val="auto"/>
                                <w:sz w:val="20"/>
                                <w:szCs w:val="20"/>
                                <w:lang w:eastAsia="en-US"/>
                              </w:rPr>
                              <w:drawing>
                                <wp:inline distT="0" distB="0" distL="0" distR="0" wp14:anchorId="2F14CC7A" wp14:editId="4BF536E4">
                                  <wp:extent cx="3013200" cy="26712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3200" cy="2671200"/>
                                          </a:xfrm>
                                          <a:prstGeom prst="rect">
                                            <a:avLst/>
                                          </a:prstGeom>
                                          <a:noFill/>
                                          <a:ln>
                                            <a:noFill/>
                                          </a:ln>
                                        </pic:spPr>
                                      </pic:pic>
                                    </a:graphicData>
                                  </a:graphic>
                                </wp:inline>
                              </w:drawing>
                            </w:r>
                            <w:r w:rsidRPr="00C750FA">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9</w:t>
                            </w:r>
                            <w:r w:rsidRPr="00C750FA">
                              <w:rPr>
                                <w:rFonts w:ascii="Times New Roman" w:eastAsia="Times New Roman" w:hAnsi="Times New Roman" w:cs="Times New Roman"/>
                                <w:color w:val="auto"/>
                                <w:sz w:val="18"/>
                                <w:szCs w:val="18"/>
                              </w:rPr>
                              <w:t xml:space="preserve"> Snapshots of the test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D2F80AB" id="_x0000_s1036" type="#_x0000_t202" style="position:absolute;left:0;text-align:left;margin-left:0;margin-top:126.75pt;width:239.8pt;height:22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" stroked="f">
                <v:textbox style="mso-fit-shape-to-text:t" inset="0,0,0,0">
                  <w:txbxContent>
                    <w:p w14:paraId="484C3833" w14:textId="77777777" w:rsidR="00A6203B" w:rsidRDefault="00A6203B" w:rsidP="00A6203B">
                      <w:pPr>
                        <w:jc w:val="center"/>
                      </w:pPr>
                      <w:r>
                        <w:rPr>
                          <w:rFonts w:ascii="Times New Roman" w:eastAsia="Times New Roman" w:hAnsi="Times New Roman" w:cs="Times New Roman"/>
                          <w:noProof/>
                          <w:color w:val="auto"/>
                          <w:sz w:val="20"/>
                          <w:szCs w:val="20"/>
                        </w:rPr>
                        <w:drawing>
                          <wp:inline distT="0" distB="0" distL="0" distR="0" wp14:anchorId="2F14CC7A" wp14:editId="4BF536E4">
                            <wp:extent cx="3013200" cy="26712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3200" cy="2671200"/>
                                    </a:xfrm>
                                    <a:prstGeom prst="rect">
                                      <a:avLst/>
                                    </a:prstGeom>
                                    <a:noFill/>
                                    <a:ln>
                                      <a:noFill/>
                                    </a:ln>
                                  </pic:spPr>
                                </pic:pic>
                              </a:graphicData>
                            </a:graphic>
                          </wp:inline>
                        </w:drawing>
                      </w:r>
                      <w:r w:rsidRPr="00C750FA">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9</w:t>
                      </w:r>
                      <w:r w:rsidRPr="00C750FA">
                        <w:rPr>
                          <w:rFonts w:ascii="Times New Roman" w:eastAsia="Times New Roman" w:hAnsi="Times New Roman" w:cs="Times New Roman"/>
                          <w:color w:val="auto"/>
                          <w:sz w:val="18"/>
                          <w:szCs w:val="18"/>
                        </w:rPr>
                        <w:t xml:space="preserve"> Snapshots of the test</w:t>
                      </w:r>
                    </w:p>
                  </w:txbxContent>
                </v:textbox>
                <w10:wrap type="topAndBottom" anchorx="margin"/>
              </v:shape>
            </w:pict>
          </mc:Fallback>
        </mc:AlternateContent>
      </w:r>
      <w:r w:rsidR="00E86451">
        <w:rPr>
          <w:rFonts w:ascii="Times New Roman" w:hAnsi="Times New Roman" w:cs="Times New Roman"/>
          <w:color w:val="auto"/>
          <w:sz w:val="20"/>
          <w:szCs w:val="20"/>
        </w:rPr>
        <w:t>All results in Fig. 8</w:t>
      </w:r>
      <w:r w:rsidR="00E936C9" w:rsidRPr="00C750FA">
        <w:rPr>
          <w:rFonts w:ascii="Times New Roman" w:hAnsi="Times New Roman" w:cs="Times New Roman"/>
          <w:color w:val="auto"/>
          <w:sz w:val="20"/>
          <w:szCs w:val="20"/>
        </w:rPr>
        <w:t xml:space="preserve"> show that with the increase of parallelism for Velocity Compute Bolt, delay of the calculation for new command</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decreases drastically, which proves that IoT Cloud can be used for real time robot control. </w:t>
      </w:r>
      <w:r w:rsidR="000169F4">
        <w:rPr>
          <w:rFonts w:ascii="Times New Roman" w:hAnsi="Times New Roman" w:cs="Times New Roman"/>
          <w:color w:val="auto"/>
          <w:sz w:val="20"/>
          <w:szCs w:val="20"/>
        </w:rPr>
        <w:t>M</w:t>
      </w:r>
      <w:r w:rsidR="00E936C9" w:rsidRPr="00C750FA">
        <w:rPr>
          <w:rFonts w:ascii="Times New Roman" w:hAnsi="Times New Roman" w:cs="Times New Roman"/>
          <w:color w:val="auto"/>
          <w:sz w:val="20"/>
          <w:szCs w:val="20"/>
        </w:rPr>
        <w:t>oreover</w:t>
      </w:r>
      <w:r w:rsidR="00E936C9">
        <w:rPr>
          <w:rFonts w:ascii="Times New Roman" w:eastAsia="SimSun" w:hAnsi="Times New Roman" w:cs="Times New Roman"/>
          <w:color w:val="auto"/>
          <w:sz w:val="20"/>
          <w:szCs w:val="20"/>
        </w:rPr>
        <w:t>,</w:t>
      </w:r>
      <w:r w:rsidR="00E936C9" w:rsidRPr="00C750FA">
        <w:rPr>
          <w:rFonts w:ascii="Times New Roman" w:hAnsi="Times New Roman" w:cs="Times New Roman"/>
          <w:color w:val="auto"/>
          <w:sz w:val="20"/>
          <w:szCs w:val="20"/>
        </w:rPr>
        <w:t xml:space="preserve"> IoT Cloud</w:t>
      </w:r>
      <w:r w:rsidR="000169F4">
        <w:rPr>
          <w:rFonts w:ascii="Times New Roman" w:hAnsi="Times New Roman" w:cs="Times New Roman"/>
          <w:color w:val="auto"/>
          <w:sz w:val="20"/>
          <w:szCs w:val="20"/>
        </w:rPr>
        <w:t>-</w:t>
      </w:r>
      <w:r w:rsidR="00E936C9" w:rsidRPr="00C750FA">
        <w:rPr>
          <w:rFonts w:ascii="Times New Roman" w:hAnsi="Times New Roman" w:cs="Times New Roman"/>
          <w:color w:val="auto"/>
          <w:sz w:val="20"/>
          <w:szCs w:val="20"/>
        </w:rPr>
        <w:t>based application</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can maintain good performance</w:t>
      </w:r>
      <w:r w:rsidR="00E936C9" w:rsidRPr="00EF4081">
        <w:rPr>
          <w:rFonts w:ascii="Times New Roman" w:hAnsi="Times New Roman" w:cs="Times New Roman"/>
          <w:color w:val="auto"/>
          <w:sz w:val="20"/>
          <w:szCs w:val="20"/>
        </w:rPr>
        <w:t xml:space="preserve"> </w:t>
      </w:r>
      <w:r w:rsidR="00E936C9" w:rsidRPr="00C750FA">
        <w:rPr>
          <w:rFonts w:ascii="Times New Roman" w:hAnsi="Times New Roman" w:cs="Times New Roman"/>
          <w:color w:val="auto"/>
          <w:sz w:val="20"/>
          <w:szCs w:val="20"/>
        </w:rPr>
        <w:t>by simply scaling the computation resources in the Cloud when the number of robots increases. Such scaling ability with real time controlling provide</w:t>
      </w:r>
      <w:r w:rsidR="000169F4">
        <w:rPr>
          <w:rFonts w:ascii="Times New Roman" w:hAnsi="Times New Roman" w:cs="Times New Roman"/>
          <w:color w:val="auto"/>
          <w:sz w:val="20"/>
          <w:szCs w:val="20"/>
        </w:rPr>
        <w:t>s</w:t>
      </w:r>
      <w:r w:rsidR="00E936C9" w:rsidRPr="00C750FA">
        <w:rPr>
          <w:rFonts w:ascii="Times New Roman" w:hAnsi="Times New Roman" w:cs="Times New Roman"/>
          <w:color w:val="auto"/>
          <w:sz w:val="20"/>
          <w:szCs w:val="20"/>
        </w:rPr>
        <w:t xml:space="preserve"> a novel approach for Swarm Robotics or even Swarm Intelligence that </w:t>
      </w:r>
      <w:r w:rsidR="00E936C9">
        <w:rPr>
          <w:rFonts w:ascii="Times New Roman" w:hAnsi="Times New Roman" w:cs="Times New Roman"/>
          <w:color w:val="auto"/>
          <w:sz w:val="20"/>
          <w:szCs w:val="20"/>
        </w:rPr>
        <w:t>includes</w:t>
      </w:r>
      <w:r w:rsidR="00E936C9" w:rsidRPr="00C750FA">
        <w:rPr>
          <w:rFonts w:ascii="Times New Roman" w:hAnsi="Times New Roman" w:cs="Times New Roman"/>
          <w:color w:val="auto"/>
          <w:sz w:val="20"/>
          <w:szCs w:val="20"/>
        </w:rPr>
        <w:t xml:space="preserve"> more than just robotic area. Fig. </w:t>
      </w:r>
      <w:r w:rsidR="00E86451">
        <w:rPr>
          <w:rFonts w:ascii="Times New Roman" w:hAnsi="Times New Roman" w:cs="Times New Roman"/>
          <w:color w:val="auto"/>
          <w:sz w:val="20"/>
          <w:szCs w:val="20"/>
        </w:rPr>
        <w:t>9</w:t>
      </w:r>
      <w:r w:rsidR="00E936C9" w:rsidRPr="00C750FA">
        <w:rPr>
          <w:rFonts w:ascii="Times New Roman" w:hAnsi="Times New Roman" w:cs="Times New Roman"/>
          <w:color w:val="auto"/>
          <w:sz w:val="20"/>
          <w:szCs w:val="20"/>
        </w:rPr>
        <w:t xml:space="preserve"> shows some snapshots of the simulation.</w:t>
      </w:r>
      <w:r w:rsidRPr="00A6203B">
        <w:rPr>
          <w:rFonts w:ascii="Times New Roman" w:hAnsi="Times New Roman" w:cs="Times New Roman"/>
          <w:noProof/>
          <w:color w:val="auto"/>
          <w:sz w:val="20"/>
          <w:szCs w:val="20"/>
        </w:rPr>
        <w:t xml:space="preserve"> </w:t>
      </w:r>
    </w:p>
    <w:p w14:paraId="65737DE8" w14:textId="390E40D4" w:rsidR="00E936C9" w:rsidRDefault="00E936C9" w:rsidP="00E936C9">
      <w:pPr>
        <w:spacing w:beforeLines="50" w:before="120" w:afterLines="50" w:after="120"/>
        <w:jc w:val="both"/>
        <w:rPr>
          <w:rFonts w:ascii="Times New Roman" w:eastAsia="SimSun" w:hAnsi="Times New Roman" w:cs="Times New Roman"/>
          <w:i/>
          <w:iCs/>
          <w:color w:val="auto"/>
          <w:sz w:val="20"/>
          <w:szCs w:val="20"/>
        </w:rPr>
      </w:pPr>
      <w:r w:rsidRPr="001B3F1C">
        <w:rPr>
          <w:rFonts w:ascii="Times New Roman" w:hAnsi="Times New Roman" w:cs="Times New Roman"/>
          <w:i/>
          <w:iCs/>
          <w:color w:val="auto"/>
          <w:sz w:val="20"/>
          <w:szCs w:val="20"/>
        </w:rPr>
        <w:t>B. Performance test</w:t>
      </w:r>
    </w:p>
    <w:p w14:paraId="1AB214D6" w14:textId="51BF13FA" w:rsidR="00E936C9" w:rsidRPr="002465C7" w:rsidRDefault="000169F4" w:rsidP="003B318F">
      <w:pPr>
        <w:ind w:firstLineChars="100" w:firstLine="200"/>
        <w:jc w:val="both"/>
        <w:rPr>
          <w:rFonts w:ascii="Times New Roman" w:eastAsia="Times New Roman" w:hAnsi="Times New Roman" w:cs="Times New Roman"/>
          <w:color w:val="auto"/>
          <w:sz w:val="18"/>
          <w:szCs w:val="18"/>
        </w:rPr>
      </w:pPr>
      <w:r>
        <w:rPr>
          <w:rFonts w:ascii="Times New Roman" w:eastAsia="SimSun" w:hAnsi="Times New Roman" w:cs="Times New Roman"/>
          <w:color w:val="auto"/>
          <w:sz w:val="20"/>
          <w:szCs w:val="20"/>
        </w:rPr>
        <w:t>Our p</w:t>
      </w:r>
      <w:r w:rsidR="00E936C9">
        <w:rPr>
          <w:rFonts w:ascii="Times New Roman" w:eastAsia="SimSun" w:hAnsi="Times New Roman" w:cs="Times New Roman"/>
          <w:color w:val="auto"/>
          <w:sz w:val="20"/>
          <w:szCs w:val="20"/>
        </w:rPr>
        <w:t>revious test demonstrate</w:t>
      </w:r>
      <w:r w:rsidR="003B318F">
        <w:rPr>
          <w:rFonts w:ascii="Times New Roman" w:eastAsia="SimSun" w:hAnsi="Times New Roman" w:cs="Times New Roman"/>
          <w:color w:val="auto"/>
          <w:sz w:val="20"/>
          <w:szCs w:val="20"/>
        </w:rPr>
        <w:t>s</w:t>
      </w:r>
      <w:r w:rsidR="00E936C9">
        <w:rPr>
          <w:rFonts w:ascii="Times New Roman" w:eastAsia="SimSun" w:hAnsi="Times New Roman" w:cs="Times New Roman"/>
          <w:color w:val="auto"/>
          <w:sz w:val="20"/>
          <w:szCs w:val="20"/>
        </w:rPr>
        <w:t xml:space="preserve"> that the application can control a swarm of robots to avoid collision. However the test </w:t>
      </w:r>
      <w:r w:rsidR="00E86451">
        <w:rPr>
          <w:rFonts w:ascii="Times New Roman" w:eastAsia="SimSun" w:hAnsi="Times New Roman" w:cs="Times New Roman"/>
          <w:color w:val="auto"/>
          <w:sz w:val="20"/>
          <w:szCs w:val="20"/>
        </w:rPr>
        <w:t>cannot</w:t>
      </w:r>
      <w:r w:rsidR="00E936C9">
        <w:rPr>
          <w:rFonts w:ascii="Times New Roman" w:eastAsia="SimSun" w:hAnsi="Times New Roman" w:cs="Times New Roman"/>
          <w:color w:val="auto"/>
          <w:sz w:val="20"/>
          <w:szCs w:val="20"/>
        </w:rPr>
        <w:t xml:space="preserve"> </w:t>
      </w:r>
      <w:r>
        <w:rPr>
          <w:rFonts w:ascii="Times New Roman" w:eastAsia="SimSun" w:hAnsi="Times New Roman" w:cs="Times New Roman"/>
          <w:color w:val="auto"/>
          <w:sz w:val="20"/>
          <w:szCs w:val="20"/>
        </w:rPr>
        <w:t xml:space="preserve">determine </w:t>
      </w:r>
      <w:r w:rsidR="00E936C9">
        <w:rPr>
          <w:rFonts w:ascii="Times New Roman" w:eastAsia="SimSun" w:hAnsi="Times New Roman" w:cs="Times New Roman"/>
          <w:color w:val="auto"/>
          <w:sz w:val="20"/>
          <w:szCs w:val="20"/>
        </w:rPr>
        <w:t xml:space="preserve">the overall performance of the application since robots are not set in </w:t>
      </w:r>
      <w:r w:rsidR="005D281D">
        <w:rPr>
          <w:rFonts w:ascii="Times New Roman" w:eastAsia="SimSun" w:hAnsi="Times New Roman" w:cs="Times New Roman"/>
          <w:color w:val="auto"/>
          <w:sz w:val="20"/>
          <w:szCs w:val="20"/>
        </w:rPr>
        <w:t xml:space="preserve">a </w:t>
      </w:r>
      <w:r w:rsidR="00E936C9">
        <w:rPr>
          <w:rFonts w:ascii="Times New Roman" w:eastAsia="SimSun" w:hAnsi="Times New Roman" w:cs="Times New Roman"/>
          <w:color w:val="auto"/>
          <w:sz w:val="20"/>
          <w:szCs w:val="20"/>
        </w:rPr>
        <w:t xml:space="preserve">dense scenario. In this section robots are arranged very close to each other as shown in Fig. </w:t>
      </w:r>
      <w:r w:rsidR="00E86451">
        <w:rPr>
          <w:rFonts w:ascii="Times New Roman" w:eastAsia="SimSun" w:hAnsi="Times New Roman" w:cs="Times New Roman"/>
          <w:color w:val="auto"/>
          <w:sz w:val="20"/>
          <w:szCs w:val="20"/>
        </w:rPr>
        <w:t>10</w:t>
      </w:r>
      <w:r w:rsidR="00E936C9">
        <w:rPr>
          <w:rFonts w:ascii="Times New Roman" w:eastAsia="SimSun" w:hAnsi="Times New Roman" w:cs="Times New Roman"/>
          <w:color w:val="auto"/>
          <w:sz w:val="20"/>
          <w:szCs w:val="20"/>
        </w:rPr>
        <w:t xml:space="preserve"> to test</w:t>
      </w:r>
      <w:r w:rsidR="003B318F">
        <w:rPr>
          <w:rFonts w:ascii="Times New Roman" w:eastAsia="SimSun" w:hAnsi="Times New Roman" w:cs="Times New Roman"/>
          <w:color w:val="auto"/>
          <w:sz w:val="20"/>
          <w:szCs w:val="20"/>
        </w:rPr>
        <w:t xml:space="preserve"> the performance of the system.</w:t>
      </w:r>
    </w:p>
    <w:p w14:paraId="3CD60A44" w14:textId="526D179D" w:rsidR="00E936C9" w:rsidRDefault="00E936C9" w:rsidP="00E936C9">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 xml:space="preserve">Robots are placed in a square array all facing the origin of the coordinates and the </w:t>
      </w:r>
      <w:r w:rsidRPr="00C750FA">
        <w:rPr>
          <w:rFonts w:ascii="Times New Roman" w:hAnsi="Times New Roman" w:cs="Times New Roman"/>
          <w:color w:val="auto"/>
          <w:sz w:val="20"/>
          <w:szCs w:val="20"/>
        </w:rPr>
        <w:t>antipodal position</w:t>
      </w:r>
      <w:r>
        <w:rPr>
          <w:rFonts w:ascii="Times New Roman" w:eastAsia="SimSun" w:hAnsi="Times New Roman" w:cs="Times New Roman"/>
          <w:color w:val="auto"/>
          <w:sz w:val="20"/>
          <w:szCs w:val="20"/>
        </w:rPr>
        <w:t xml:space="preserve"> </w:t>
      </w:r>
      <w:r w:rsidR="005D281D">
        <w:rPr>
          <w:rFonts w:ascii="Times New Roman" w:eastAsia="SimSun" w:hAnsi="Times New Roman" w:cs="Times New Roman"/>
          <w:color w:val="auto"/>
          <w:sz w:val="20"/>
          <w:szCs w:val="20"/>
        </w:rPr>
        <w:t xml:space="preserve">is set </w:t>
      </w:r>
      <w:r>
        <w:rPr>
          <w:rFonts w:ascii="Times New Roman" w:eastAsia="SimSun" w:hAnsi="Times New Roman" w:cs="Times New Roman"/>
          <w:color w:val="auto"/>
          <w:sz w:val="20"/>
          <w:szCs w:val="20"/>
        </w:rPr>
        <w:t>as the goal. If the number of the robots in a row/column is odd, all robots are shift</w:t>
      </w:r>
      <w:r w:rsidR="005D281D">
        <w:rPr>
          <w:rFonts w:ascii="Times New Roman" w:eastAsia="SimSun" w:hAnsi="Times New Roman" w:cs="Times New Roman"/>
          <w:color w:val="auto"/>
          <w:sz w:val="20"/>
          <w:szCs w:val="20"/>
        </w:rPr>
        <w:t>ed</w:t>
      </w:r>
      <w:r>
        <w:rPr>
          <w:rFonts w:ascii="Times New Roman" w:eastAsia="SimSun" w:hAnsi="Times New Roman" w:cs="Times New Roman"/>
          <w:color w:val="auto"/>
          <w:sz w:val="20"/>
          <w:szCs w:val="20"/>
        </w:rPr>
        <w:t xml:space="preserve"> a little so that the start position and the goal position will not be the same</w:t>
      </w:r>
      <w:r w:rsidR="00AB2938">
        <w:rPr>
          <w:rFonts w:ascii="Times New Roman" w:eastAsia="SimSun" w:hAnsi="Times New Roman" w:cs="Times New Roman"/>
          <w:color w:val="auto"/>
          <w:sz w:val="20"/>
          <w:szCs w:val="20"/>
        </w:rPr>
        <w:t xml:space="preserve"> for all robots</w:t>
      </w:r>
      <w:r>
        <w:rPr>
          <w:rFonts w:ascii="Times New Roman" w:eastAsia="SimSun" w:hAnsi="Times New Roman" w:cs="Times New Roman"/>
          <w:color w:val="auto"/>
          <w:sz w:val="20"/>
          <w:szCs w:val="20"/>
        </w:rPr>
        <w:t xml:space="preserve">. </w:t>
      </w:r>
      <w:r w:rsidR="005D281D">
        <w:rPr>
          <w:rFonts w:ascii="Times New Roman" w:eastAsia="SimSun" w:hAnsi="Times New Roman" w:cs="Times New Roman"/>
          <w:color w:val="auto"/>
          <w:sz w:val="20"/>
          <w:szCs w:val="20"/>
        </w:rPr>
        <w:t>In addition</w:t>
      </w:r>
      <w:r>
        <w:rPr>
          <w:rFonts w:ascii="Times New Roman" w:eastAsia="SimSun" w:hAnsi="Times New Roman" w:cs="Times New Roman"/>
          <w:color w:val="auto"/>
          <w:sz w:val="20"/>
          <w:szCs w:val="20"/>
        </w:rPr>
        <w:t>, to keep the scenario dense</w:t>
      </w:r>
      <w:r w:rsidR="0060090C">
        <w:rPr>
          <w:rFonts w:ascii="Times New Roman" w:eastAsia="SimSun" w:hAnsi="Times New Roman" w:cs="Times New Roman"/>
          <w:color w:val="auto"/>
          <w:sz w:val="20"/>
          <w:szCs w:val="20"/>
        </w:rPr>
        <w:t xml:space="preserve"> all through</w:t>
      </w:r>
      <w:r w:rsidR="005D281D">
        <w:rPr>
          <w:rFonts w:ascii="Times New Roman" w:eastAsia="SimSun" w:hAnsi="Times New Roman" w:cs="Times New Roman"/>
          <w:color w:val="auto"/>
          <w:sz w:val="20"/>
          <w:szCs w:val="20"/>
        </w:rPr>
        <w:t>out</w:t>
      </w:r>
      <w:r w:rsidR="0060090C">
        <w:rPr>
          <w:rFonts w:ascii="Times New Roman" w:eastAsia="SimSun" w:hAnsi="Times New Roman" w:cs="Times New Roman"/>
          <w:color w:val="auto"/>
          <w:sz w:val="20"/>
          <w:szCs w:val="20"/>
        </w:rPr>
        <w:t xml:space="preserve"> the test</w:t>
      </w:r>
      <w:r>
        <w:rPr>
          <w:rFonts w:ascii="Times New Roman" w:eastAsia="SimSun" w:hAnsi="Times New Roman" w:cs="Times New Roman"/>
          <w:color w:val="auto"/>
          <w:sz w:val="20"/>
          <w:szCs w:val="20"/>
        </w:rPr>
        <w:t>, the control command is not executed by robot</w:t>
      </w:r>
      <w:r w:rsidR="005D281D">
        <w:rPr>
          <w:rFonts w:ascii="Times New Roman" w:eastAsia="SimSun" w:hAnsi="Times New Roman" w:cs="Times New Roman"/>
          <w:color w:val="auto"/>
          <w:sz w:val="20"/>
          <w:szCs w:val="20"/>
        </w:rPr>
        <w:t>s</w:t>
      </w:r>
      <w:r>
        <w:rPr>
          <w:rFonts w:ascii="Times New Roman" w:eastAsia="SimSun" w:hAnsi="Times New Roman" w:cs="Times New Roman"/>
          <w:color w:val="auto"/>
          <w:sz w:val="20"/>
          <w:szCs w:val="20"/>
        </w:rPr>
        <w:t>, so robots will not move</w:t>
      </w:r>
      <w:r w:rsidR="0060090C">
        <w:rPr>
          <w:rFonts w:ascii="Times New Roman" w:eastAsia="SimSun" w:hAnsi="Times New Roman" w:cs="Times New Roman"/>
          <w:color w:val="auto"/>
          <w:sz w:val="20"/>
          <w:szCs w:val="20"/>
        </w:rPr>
        <w:t xml:space="preserve"> during</w:t>
      </w:r>
      <w:r>
        <w:rPr>
          <w:rFonts w:ascii="Times New Roman" w:eastAsia="SimSun" w:hAnsi="Times New Roman" w:cs="Times New Roman"/>
          <w:color w:val="auto"/>
          <w:sz w:val="20"/>
          <w:szCs w:val="20"/>
        </w:rPr>
        <w:t xml:space="preserve"> the test. </w:t>
      </w:r>
    </w:p>
    <w:p w14:paraId="7A54B934" w14:textId="27E28D7F" w:rsidR="00E936C9" w:rsidRDefault="00E936C9" w:rsidP="00E936C9">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 xml:space="preserve">Previous </w:t>
      </w:r>
      <w:r w:rsidR="005D281D">
        <w:rPr>
          <w:rFonts w:ascii="Times New Roman" w:eastAsia="SimSun" w:hAnsi="Times New Roman" w:cs="Times New Roman"/>
          <w:color w:val="auto"/>
          <w:sz w:val="20"/>
          <w:szCs w:val="20"/>
        </w:rPr>
        <w:t xml:space="preserve">results </w:t>
      </w:r>
      <w:r>
        <w:rPr>
          <w:rFonts w:ascii="Times New Roman" w:eastAsia="SimSun" w:hAnsi="Times New Roman" w:cs="Times New Roman"/>
          <w:color w:val="auto"/>
          <w:sz w:val="20"/>
          <w:szCs w:val="20"/>
        </w:rPr>
        <w:t>show that except for Velocity Compute Bolt</w:t>
      </w:r>
      <w:r w:rsidR="005D281D">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other components in the Topology have load capacity less than </w:t>
      </w:r>
      <w:r w:rsidR="00405075">
        <w:rPr>
          <w:rFonts w:ascii="Times New Roman" w:eastAsia="SimSun" w:hAnsi="Times New Roman" w:cs="Times New Roman"/>
          <w:color w:val="auto"/>
          <w:sz w:val="20"/>
          <w:szCs w:val="20"/>
        </w:rPr>
        <w:t>5</w:t>
      </w:r>
      <w:r>
        <w:rPr>
          <w:rFonts w:ascii="Times New Roman" w:eastAsia="SimSun" w:hAnsi="Times New Roman" w:cs="Times New Roman"/>
          <w:color w:val="auto"/>
          <w:sz w:val="20"/>
          <w:szCs w:val="20"/>
        </w:rPr>
        <w:t>%</w:t>
      </w:r>
      <w:r w:rsidR="002C0B85">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w:t>
      </w:r>
      <w:r w:rsidR="00AA24CF">
        <w:rPr>
          <w:rFonts w:ascii="Times New Roman" w:eastAsia="SimSun" w:hAnsi="Times New Roman" w:cs="Times New Roman"/>
          <w:color w:val="auto"/>
          <w:sz w:val="20"/>
          <w:szCs w:val="20"/>
        </w:rPr>
        <w:t>so there is still much computation resource</w:t>
      </w:r>
      <w:r w:rsidR="002C0B85">
        <w:rPr>
          <w:rFonts w:ascii="Times New Roman" w:eastAsia="SimSun" w:hAnsi="Times New Roman" w:cs="Times New Roman"/>
          <w:color w:val="auto"/>
          <w:sz w:val="20"/>
          <w:szCs w:val="20"/>
        </w:rPr>
        <w:t>s available</w:t>
      </w:r>
      <w:r w:rsidR="00AB2938">
        <w:rPr>
          <w:rFonts w:ascii="Times New Roman" w:eastAsia="SimSun" w:hAnsi="Times New Roman" w:cs="Times New Roman"/>
          <w:color w:val="auto"/>
          <w:sz w:val="20"/>
          <w:szCs w:val="20"/>
        </w:rPr>
        <w:t xml:space="preserve"> </w:t>
      </w:r>
      <w:r w:rsidR="00AA24CF">
        <w:rPr>
          <w:rFonts w:ascii="Times New Roman" w:eastAsia="SimSun" w:hAnsi="Times New Roman" w:cs="Times New Roman"/>
          <w:color w:val="auto"/>
          <w:sz w:val="20"/>
          <w:szCs w:val="20"/>
        </w:rPr>
        <w:t>in the cluster and increasing NPC to a reasonable number</w:t>
      </w:r>
      <w:r w:rsidR="00AB2938">
        <w:rPr>
          <w:rFonts w:ascii="Times New Roman" w:eastAsia="SimSun" w:hAnsi="Times New Roman" w:cs="Times New Roman"/>
          <w:color w:val="auto"/>
          <w:sz w:val="20"/>
          <w:szCs w:val="20"/>
        </w:rPr>
        <w:t xml:space="preserve"> larger than 5</w:t>
      </w:r>
      <w:r w:rsidR="00AA24CF">
        <w:rPr>
          <w:rFonts w:ascii="Times New Roman" w:eastAsia="SimSun" w:hAnsi="Times New Roman" w:cs="Times New Roman"/>
          <w:color w:val="auto"/>
          <w:sz w:val="20"/>
          <w:szCs w:val="20"/>
        </w:rPr>
        <w:t xml:space="preserve"> will not affect the test.</w:t>
      </w:r>
      <w:r>
        <w:rPr>
          <w:rFonts w:ascii="Times New Roman" w:eastAsia="SimSun" w:hAnsi="Times New Roman" w:cs="Times New Roman"/>
          <w:color w:val="auto"/>
          <w:sz w:val="20"/>
          <w:szCs w:val="20"/>
        </w:rPr>
        <w:t xml:space="preserve"> </w:t>
      </w:r>
      <w:r w:rsidR="00AA24CF">
        <w:rPr>
          <w:rFonts w:ascii="Times New Roman" w:eastAsia="SimSun" w:hAnsi="Times New Roman" w:cs="Times New Roman"/>
          <w:color w:val="auto"/>
          <w:sz w:val="20"/>
          <w:szCs w:val="20"/>
        </w:rPr>
        <w:t>Here</w:t>
      </w:r>
      <w:r>
        <w:rPr>
          <w:rFonts w:ascii="Times New Roman" w:eastAsia="SimSun" w:hAnsi="Times New Roman" w:cs="Times New Roman"/>
          <w:color w:val="auto"/>
          <w:sz w:val="20"/>
          <w:szCs w:val="20"/>
        </w:rPr>
        <w:t xml:space="preserve"> NPC is set to 6,</w:t>
      </w:r>
      <w:r w:rsidR="00F172BE">
        <w:rPr>
          <w:rFonts w:ascii="Times New Roman" w:eastAsia="SimSun" w:hAnsi="Times New Roman" w:cs="Times New Roman"/>
          <w:color w:val="auto"/>
          <w:sz w:val="20"/>
          <w:szCs w:val="20"/>
        </w:rPr>
        <w:t xml:space="preserve"> </w:t>
      </w:r>
      <w:r>
        <w:rPr>
          <w:rFonts w:ascii="Times New Roman" w:eastAsia="SimSun" w:hAnsi="Times New Roman" w:cs="Times New Roman"/>
          <w:color w:val="auto"/>
          <w:sz w:val="20"/>
          <w:szCs w:val="20"/>
        </w:rPr>
        <w:t>8 and 10 with NPS</w:t>
      </w:r>
      <w:r w:rsidR="0060090C">
        <w:rPr>
          <w:rFonts w:ascii="Times New Roman" w:eastAsia="SimSun" w:hAnsi="Times New Roman" w:cs="Times New Roman"/>
          <w:color w:val="auto"/>
          <w:sz w:val="20"/>
          <w:szCs w:val="20"/>
        </w:rPr>
        <w:t xml:space="preserve"> varying</w:t>
      </w:r>
      <w:r>
        <w:rPr>
          <w:rFonts w:ascii="Times New Roman" w:eastAsia="SimSun" w:hAnsi="Times New Roman" w:cs="Times New Roman"/>
          <w:color w:val="auto"/>
          <w:sz w:val="20"/>
          <w:szCs w:val="20"/>
        </w:rPr>
        <w:t xml:space="preserve"> from 1 to 2.</w:t>
      </w:r>
    </w:p>
    <w:p w14:paraId="1F51EC50" w14:textId="6E9FAB3E" w:rsidR="00E936C9" w:rsidRDefault="00E936C9" w:rsidP="00EA751C">
      <w:pPr>
        <w:spacing w:afterLines="20" w:after="48"/>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To get deep insight into the performance of key components in the application, detailed time consumption</w:t>
      </w:r>
      <w:r w:rsidR="00C74443">
        <w:rPr>
          <w:rFonts w:ascii="Times New Roman" w:eastAsia="SimSun" w:hAnsi="Times New Roman" w:cs="Times New Roman"/>
          <w:color w:val="auto"/>
          <w:sz w:val="20"/>
          <w:szCs w:val="20"/>
        </w:rPr>
        <w:t>s</w:t>
      </w:r>
      <w:r>
        <w:rPr>
          <w:rFonts w:ascii="Times New Roman" w:eastAsia="SimSun" w:hAnsi="Times New Roman" w:cs="Times New Roman"/>
          <w:color w:val="auto"/>
          <w:sz w:val="20"/>
          <w:szCs w:val="20"/>
        </w:rPr>
        <w:t xml:space="preserve"> in the control and pose share loops are measured. The </w:t>
      </w:r>
      <w:r w:rsidR="00AB2938">
        <w:rPr>
          <w:rFonts w:ascii="Times New Roman" w:eastAsia="SimSun" w:hAnsi="Times New Roman" w:cs="Times New Roman"/>
          <w:color w:val="auto"/>
          <w:sz w:val="20"/>
          <w:szCs w:val="20"/>
        </w:rPr>
        <w:t>timeline</w:t>
      </w:r>
      <w:r>
        <w:rPr>
          <w:rFonts w:ascii="Times New Roman" w:eastAsia="SimSun" w:hAnsi="Times New Roman" w:cs="Times New Roman"/>
          <w:color w:val="auto"/>
          <w:sz w:val="20"/>
          <w:szCs w:val="20"/>
        </w:rPr>
        <w:t xml:space="preserve"> for each loop in the IoT Cloud </w:t>
      </w:r>
      <w:r w:rsidR="002C0B85">
        <w:rPr>
          <w:rFonts w:ascii="Times New Roman" w:eastAsia="SimSun" w:hAnsi="Times New Roman" w:cs="Times New Roman"/>
          <w:color w:val="auto"/>
          <w:sz w:val="20"/>
          <w:szCs w:val="20"/>
        </w:rPr>
        <w:t xml:space="preserve">is </w:t>
      </w:r>
      <w:r>
        <w:rPr>
          <w:rFonts w:ascii="Times New Roman" w:eastAsia="SimSun" w:hAnsi="Times New Roman" w:cs="Times New Roman"/>
          <w:color w:val="auto"/>
          <w:sz w:val="20"/>
          <w:szCs w:val="20"/>
        </w:rPr>
        <w:t xml:space="preserve">shown in Fig. </w:t>
      </w:r>
      <w:r w:rsidR="00E86451">
        <w:rPr>
          <w:rFonts w:ascii="Times New Roman" w:eastAsia="SimSun" w:hAnsi="Times New Roman" w:cs="Times New Roman"/>
          <w:color w:val="auto"/>
          <w:sz w:val="20"/>
          <w:szCs w:val="20"/>
        </w:rPr>
        <w:t>11</w:t>
      </w:r>
      <w:r>
        <w:rPr>
          <w:rFonts w:ascii="Times New Roman" w:eastAsia="SimSun" w:hAnsi="Times New Roman" w:cs="Times New Roman"/>
          <w:color w:val="auto"/>
          <w:sz w:val="20"/>
          <w:szCs w:val="20"/>
        </w:rPr>
        <w:t>.</w:t>
      </w:r>
      <w:r w:rsidR="00970B06">
        <w:rPr>
          <w:rFonts w:ascii="Times New Roman" w:eastAsia="SimSun" w:hAnsi="Times New Roman" w:cs="Times New Roman"/>
          <w:color w:val="auto"/>
          <w:sz w:val="20"/>
          <w:szCs w:val="20"/>
        </w:rPr>
        <w:t xml:space="preserve"> The pending process in Fig. 11 contains data transmitting between Bolts and queuing to wait for the next Bolt to become available. If the sum of all pending and computing time in a loop is less than the preset control/pose share period, </w:t>
      </w:r>
      <w:r w:rsidR="001658B0">
        <w:rPr>
          <w:rFonts w:ascii="Times New Roman" w:eastAsia="SimSun" w:hAnsi="Times New Roman" w:cs="Times New Roman"/>
          <w:color w:val="auto"/>
          <w:sz w:val="20"/>
          <w:szCs w:val="20"/>
        </w:rPr>
        <w:t xml:space="preserve">there will be </w:t>
      </w:r>
      <w:r w:rsidR="00970B06">
        <w:rPr>
          <w:rFonts w:ascii="Times New Roman" w:eastAsia="SimSun" w:hAnsi="Times New Roman" w:cs="Times New Roman"/>
          <w:color w:val="auto"/>
          <w:sz w:val="20"/>
          <w:szCs w:val="20"/>
        </w:rPr>
        <w:t xml:space="preserve">additional </w:t>
      </w:r>
      <w:r w:rsidR="001658B0">
        <w:rPr>
          <w:rFonts w:ascii="Times New Roman" w:eastAsia="SimSun" w:hAnsi="Times New Roman" w:cs="Times New Roman"/>
          <w:color w:val="auto"/>
          <w:sz w:val="20"/>
          <w:szCs w:val="20"/>
        </w:rPr>
        <w:t>waiting time.</w:t>
      </w:r>
    </w:p>
    <w:p w14:paraId="24E38C9C" w14:textId="77777777" w:rsidR="00E936C9" w:rsidRDefault="00E936C9" w:rsidP="0054174E">
      <w:pPr>
        <w:jc w:val="center"/>
        <w:rPr>
          <w:rFonts w:ascii="Times New Roman" w:eastAsia="SimSun" w:hAnsi="Times New Roman" w:cs="Times New Roman"/>
          <w:color w:val="auto"/>
          <w:sz w:val="20"/>
          <w:szCs w:val="20"/>
        </w:rPr>
      </w:pPr>
      <w:r>
        <w:rPr>
          <w:rFonts w:ascii="Times New Roman" w:eastAsia="SimSun" w:hAnsi="Times New Roman" w:cs="Times New Roman"/>
          <w:noProof/>
          <w:color w:val="auto"/>
          <w:sz w:val="20"/>
          <w:szCs w:val="20"/>
          <w:lang w:eastAsia="en-US"/>
        </w:rPr>
        <mc:AlternateContent>
          <mc:Choice Requires="wps">
            <w:drawing>
              <wp:inline distT="0" distB="0" distL="0" distR="0" wp14:anchorId="4DDD025C" wp14:editId="64B205B7">
                <wp:extent cx="3152140" cy="1612900"/>
                <wp:effectExtent l="0" t="0" r="0" b="6350"/>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260F5" w14:textId="77777777" w:rsidR="00416ADB" w:rsidRDefault="00416ADB" w:rsidP="006A4820">
                            <w:pPr>
                              <w:rPr>
                                <w:rFonts w:ascii="Times New Roman" w:eastAsia="SimSun" w:hAnsi="Times New Roman" w:cs="Times New Roman"/>
                                <w:color w:val="auto"/>
                                <w:sz w:val="20"/>
                                <w:szCs w:val="20"/>
                              </w:rPr>
                            </w:pPr>
                            <w:r>
                              <w:rPr>
                                <w:rFonts w:ascii="Times New Roman" w:eastAsia="SimSun" w:hAnsi="Times New Roman" w:cs="Times New Roman"/>
                                <w:noProof/>
                                <w:color w:val="auto"/>
                                <w:sz w:val="20"/>
                                <w:szCs w:val="20"/>
                                <w:lang w:eastAsia="en-US"/>
                              </w:rPr>
                              <w:drawing>
                                <wp:inline distT="0" distB="0" distL="0" distR="0" wp14:anchorId="080E106F" wp14:editId="1E9914DE">
                                  <wp:extent cx="3067200" cy="1224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line.jpg"/>
                                          <pic:cNvPicPr/>
                                        </pic:nvPicPr>
                                        <pic:blipFill>
                                          <a:blip r:embed="rId44">
                                            <a:extLst>
                                              <a:ext uri="{28A0092B-C50C-407E-A947-70E740481C1C}">
                                                <a14:useLocalDpi xmlns:a14="http://schemas.microsoft.com/office/drawing/2010/main" val="0"/>
                                              </a:ext>
                                            </a:extLst>
                                          </a:blip>
                                          <a:stretch>
                                            <a:fillRect/>
                                          </a:stretch>
                                        </pic:blipFill>
                                        <pic:spPr>
                                          <a:xfrm>
                                            <a:off x="0" y="0"/>
                                            <a:ext cx="3067200" cy="1224000"/>
                                          </a:xfrm>
                                          <a:prstGeom prst="rect">
                                            <a:avLst/>
                                          </a:prstGeom>
                                        </pic:spPr>
                                      </pic:pic>
                                    </a:graphicData>
                                  </a:graphic>
                                </wp:inline>
                              </w:drawing>
                            </w:r>
                          </w:p>
                          <w:p w14:paraId="1B6E4E74" w14:textId="4DB02125" w:rsidR="00416ADB" w:rsidRPr="000364F2" w:rsidRDefault="00416ADB" w:rsidP="00E936C9">
                            <w:pPr>
                              <w:jc w:val="center"/>
                            </w:pPr>
                            <w:r w:rsidRPr="002465C7">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11</w:t>
                            </w:r>
                            <w:r w:rsidRPr="002465C7">
                              <w:rPr>
                                <w:rFonts w:ascii="Times New Roman" w:eastAsia="Times New Roman" w:hAnsi="Times New Roman" w:cs="Times New Roman"/>
                                <w:color w:val="auto"/>
                                <w:sz w:val="18"/>
                                <w:szCs w:val="18"/>
                              </w:rPr>
                              <w:t xml:space="preserve"> Timelines for computation</w:t>
                            </w:r>
                            <w:r>
                              <w:rPr>
                                <w:rFonts w:ascii="Times New Roman" w:eastAsia="Times New Roman" w:hAnsi="Times New Roman" w:cs="Times New Roman"/>
                                <w:color w:val="auto"/>
                                <w:sz w:val="18"/>
                                <w:szCs w:val="18"/>
                              </w:rPr>
                              <w:t xml:space="preserve"> and pose share</w:t>
                            </w:r>
                            <w:r w:rsidRPr="002465C7">
                              <w:rPr>
                                <w:rFonts w:ascii="Times New Roman" w:eastAsia="Times New Roman" w:hAnsi="Times New Roman" w:cs="Times New Roman"/>
                                <w:color w:val="auto"/>
                                <w:sz w:val="18"/>
                                <w:szCs w:val="18"/>
                              </w:rPr>
                              <w:t xml:space="preserve"> loops in the Topology</w:t>
                            </w:r>
                          </w:p>
                        </w:txbxContent>
                      </wps:txbx>
                      <wps:bodyPr rot="0" vert="horz" wrap="square" lIns="0" tIns="45720" rIns="0" bIns="45720" anchor="t" anchorCtr="0" upright="1">
                        <a:noAutofit/>
                      </wps:bodyPr>
                    </wps:wsp>
                  </a:graphicData>
                </a:graphic>
              </wp:inline>
            </w:drawing>
          </mc:Choice>
          <mc:Fallback>
            <w:pict>
              <v:shape w14:anchorId="4DDD025C" id="文本框 23" o:spid="_x0000_s1035" type="#_x0000_t202" style="width:248.2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" stroked="f">
                <v:textbox inset="0,,0">
                  <w:txbxContent>
                    <w:p w14:paraId="27A260F5" w14:textId="77777777" w:rsidR="00416ADB" w:rsidRDefault="00416ADB" w:rsidP="006A4820">
                      <w:pPr>
                        <w:rPr>
                          <w:rFonts w:ascii="Times New Roman" w:eastAsia="宋体" w:hAnsi="Times New Roman" w:cs="Times New Roman"/>
                          <w:color w:val="auto"/>
                          <w:sz w:val="20"/>
                          <w:szCs w:val="20"/>
                        </w:rPr>
                      </w:pPr>
                      <w:r>
                        <w:rPr>
                          <w:rFonts w:ascii="Times New Roman" w:eastAsia="宋体" w:hAnsi="Times New Roman" w:cs="Times New Roman"/>
                          <w:noProof/>
                          <w:color w:val="auto"/>
                          <w:sz w:val="20"/>
                          <w:szCs w:val="20"/>
                        </w:rPr>
                        <w:drawing>
                          <wp:inline distT="0" distB="0" distL="0" distR="0" wp14:anchorId="080E106F" wp14:editId="1E9914DE">
                            <wp:extent cx="3067200" cy="1224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line.jpg"/>
                                    <pic:cNvPicPr/>
                                  </pic:nvPicPr>
                                  <pic:blipFill>
                                    <a:blip r:embed="rId47">
                                      <a:extLst>
                                        <a:ext uri="{28A0092B-C50C-407E-A947-70E740481C1C}">
                                          <a14:useLocalDpi xmlns:a14="http://schemas.microsoft.com/office/drawing/2010/main" val="0"/>
                                        </a:ext>
                                      </a:extLst>
                                    </a:blip>
                                    <a:stretch>
                                      <a:fillRect/>
                                    </a:stretch>
                                  </pic:blipFill>
                                  <pic:spPr>
                                    <a:xfrm>
                                      <a:off x="0" y="0"/>
                                      <a:ext cx="3067200" cy="1224000"/>
                                    </a:xfrm>
                                    <a:prstGeom prst="rect">
                                      <a:avLst/>
                                    </a:prstGeom>
                                  </pic:spPr>
                                </pic:pic>
                              </a:graphicData>
                            </a:graphic>
                          </wp:inline>
                        </w:drawing>
                      </w:r>
                    </w:p>
                    <w:p w14:paraId="1B6E4E74" w14:textId="4DB02125" w:rsidR="00416ADB" w:rsidRPr="000364F2" w:rsidRDefault="00416ADB" w:rsidP="00E936C9">
                      <w:pPr>
                        <w:jc w:val="center"/>
                      </w:pPr>
                      <w:r w:rsidRPr="002465C7">
                        <w:rPr>
                          <w:rFonts w:ascii="Times New Roman" w:eastAsia="Times New Roman" w:hAnsi="Times New Roman" w:cs="Times New Roman"/>
                          <w:color w:val="auto"/>
                          <w:sz w:val="18"/>
                          <w:szCs w:val="18"/>
                        </w:rPr>
                        <w:t xml:space="preserve">Fig. </w:t>
                      </w:r>
                      <w:r>
                        <w:rPr>
                          <w:rFonts w:ascii="Times New Roman" w:eastAsia="Times New Roman" w:hAnsi="Times New Roman" w:cs="Times New Roman"/>
                          <w:color w:val="auto"/>
                          <w:sz w:val="18"/>
                          <w:szCs w:val="18"/>
                        </w:rPr>
                        <w:t>11</w:t>
                      </w:r>
                      <w:r w:rsidRPr="002465C7">
                        <w:rPr>
                          <w:rFonts w:ascii="Times New Roman" w:eastAsia="Times New Roman" w:hAnsi="Times New Roman" w:cs="Times New Roman"/>
                          <w:color w:val="auto"/>
                          <w:sz w:val="18"/>
                          <w:szCs w:val="18"/>
                        </w:rPr>
                        <w:t xml:space="preserve"> Timelines for computation</w:t>
                      </w:r>
                      <w:r>
                        <w:rPr>
                          <w:rFonts w:ascii="Times New Roman" w:eastAsia="Times New Roman" w:hAnsi="Times New Roman" w:cs="Times New Roman"/>
                          <w:color w:val="auto"/>
                          <w:sz w:val="18"/>
                          <w:szCs w:val="18"/>
                        </w:rPr>
                        <w:t xml:space="preserve"> and pose share</w:t>
                      </w:r>
                      <w:r w:rsidRPr="002465C7">
                        <w:rPr>
                          <w:rFonts w:ascii="Times New Roman" w:eastAsia="Times New Roman" w:hAnsi="Times New Roman" w:cs="Times New Roman"/>
                          <w:color w:val="auto"/>
                          <w:sz w:val="18"/>
                          <w:szCs w:val="18"/>
                        </w:rPr>
                        <w:t xml:space="preserve"> loops in the Topology</w:t>
                      </w:r>
                    </w:p>
                  </w:txbxContent>
                </v:textbox>
                <w10:anchorlock/>
              </v:shape>
            </w:pict>
          </mc:Fallback>
        </mc:AlternateContent>
      </w:r>
    </w:p>
    <w:p w14:paraId="48960474" w14:textId="39F93492" w:rsidR="0000428E" w:rsidRDefault="00D17987" w:rsidP="000D7DB7">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Test results are</w:t>
      </w:r>
      <w:r w:rsidR="00E936C9">
        <w:rPr>
          <w:rFonts w:ascii="Times New Roman" w:eastAsia="SimSun" w:hAnsi="Times New Roman" w:cs="Times New Roman"/>
          <w:color w:val="auto"/>
          <w:sz w:val="20"/>
          <w:szCs w:val="20"/>
        </w:rPr>
        <w:t xml:space="preserve"> shown in Fig. </w:t>
      </w:r>
      <w:r w:rsidR="00E86451">
        <w:rPr>
          <w:rFonts w:ascii="Times New Roman" w:eastAsia="SimSun" w:hAnsi="Times New Roman" w:cs="Times New Roman"/>
          <w:color w:val="auto"/>
          <w:sz w:val="20"/>
          <w:szCs w:val="20"/>
        </w:rPr>
        <w:t>12</w:t>
      </w:r>
      <w:r w:rsidR="00E936C9">
        <w:rPr>
          <w:rFonts w:ascii="Times New Roman" w:eastAsia="SimSun" w:hAnsi="Times New Roman" w:cs="Times New Roman"/>
          <w:color w:val="auto"/>
          <w:sz w:val="20"/>
          <w:szCs w:val="20"/>
        </w:rPr>
        <w:t xml:space="preserve">. From Fig. </w:t>
      </w:r>
      <w:r w:rsidR="00E86451">
        <w:rPr>
          <w:rFonts w:ascii="Times New Roman" w:eastAsia="SimSun" w:hAnsi="Times New Roman" w:cs="Times New Roman"/>
          <w:color w:val="auto"/>
          <w:sz w:val="20"/>
          <w:szCs w:val="20"/>
        </w:rPr>
        <w:t>12A,</w:t>
      </w:r>
      <w:r w:rsidR="00E936C9">
        <w:rPr>
          <w:rFonts w:ascii="Times New Roman" w:eastAsia="SimSun" w:hAnsi="Times New Roman" w:cs="Times New Roman"/>
          <w:color w:val="auto"/>
          <w:sz w:val="20"/>
          <w:szCs w:val="20"/>
        </w:rPr>
        <w:t xml:space="preserve"> it can be seen that the application spends most of its time calculating the velocity and waiting for the calculation </w:t>
      </w:r>
      <w:r w:rsidR="0000428E">
        <w:rPr>
          <w:rFonts w:ascii="Times New Roman" w:eastAsia="SimSun" w:hAnsi="Times New Roman" w:cs="Times New Roman"/>
          <w:color w:val="auto"/>
          <w:sz w:val="20"/>
          <w:szCs w:val="20"/>
        </w:rPr>
        <w:t>of</w:t>
      </w:r>
      <w:r w:rsidR="00E936C9">
        <w:rPr>
          <w:rFonts w:ascii="Times New Roman" w:eastAsia="SimSun" w:hAnsi="Times New Roman" w:cs="Times New Roman"/>
          <w:color w:val="auto"/>
          <w:sz w:val="20"/>
          <w:szCs w:val="20"/>
        </w:rPr>
        <w:t xml:space="preserve"> other robots. So by increasing NPC, more robots can run in parallel</w:t>
      </w:r>
      <w:r w:rsidR="0000428E">
        <w:rPr>
          <w:rFonts w:ascii="Times New Roman" w:eastAsia="SimSun" w:hAnsi="Times New Roman" w:cs="Times New Roman"/>
          <w:color w:val="auto"/>
          <w:sz w:val="20"/>
          <w:szCs w:val="20"/>
        </w:rPr>
        <w:t>,</w:t>
      </w:r>
      <w:r w:rsidR="00E936C9">
        <w:rPr>
          <w:rFonts w:ascii="Times New Roman" w:eastAsia="SimSun" w:hAnsi="Times New Roman" w:cs="Times New Roman"/>
          <w:color w:val="auto"/>
          <w:sz w:val="20"/>
          <w:szCs w:val="20"/>
        </w:rPr>
        <w:t xml:space="preserve"> </w:t>
      </w:r>
      <w:r w:rsidR="002C0B85">
        <w:rPr>
          <w:rFonts w:ascii="Times New Roman" w:eastAsia="SimSun" w:hAnsi="Times New Roman" w:cs="Times New Roman"/>
          <w:color w:val="auto"/>
          <w:sz w:val="20"/>
          <w:szCs w:val="20"/>
        </w:rPr>
        <w:t>which</w:t>
      </w:r>
      <w:r w:rsidR="00E936C9">
        <w:rPr>
          <w:rFonts w:ascii="Times New Roman" w:eastAsia="SimSun" w:hAnsi="Times New Roman" w:cs="Times New Roman"/>
          <w:color w:val="auto"/>
          <w:sz w:val="20"/>
          <w:szCs w:val="20"/>
        </w:rPr>
        <w:t xml:space="preserve"> will reduce the time in process 3 </w:t>
      </w:r>
      <w:r w:rsidR="002C0B85">
        <w:rPr>
          <w:rFonts w:ascii="Times New Roman" w:eastAsia="SimSun" w:hAnsi="Times New Roman" w:cs="Times New Roman"/>
          <w:color w:val="auto"/>
          <w:sz w:val="20"/>
          <w:szCs w:val="20"/>
        </w:rPr>
        <w:t>and subsequently</w:t>
      </w:r>
      <w:r w:rsidR="00E936C9">
        <w:rPr>
          <w:rFonts w:ascii="Times New Roman" w:eastAsia="SimSun" w:hAnsi="Times New Roman" w:cs="Times New Roman"/>
          <w:color w:val="auto"/>
          <w:sz w:val="20"/>
          <w:szCs w:val="20"/>
        </w:rPr>
        <w:t xml:space="preserve"> decrease the control latency as shown in Fig. 1</w:t>
      </w:r>
      <w:r w:rsidR="00E86451">
        <w:rPr>
          <w:rFonts w:ascii="Times New Roman" w:eastAsia="SimSun" w:hAnsi="Times New Roman" w:cs="Times New Roman"/>
          <w:color w:val="auto"/>
          <w:sz w:val="20"/>
          <w:szCs w:val="20"/>
        </w:rPr>
        <w:t>2</w:t>
      </w:r>
      <w:r w:rsidR="00E936C9">
        <w:rPr>
          <w:rFonts w:ascii="Times New Roman" w:eastAsia="SimSun" w:hAnsi="Times New Roman" w:cs="Times New Roman"/>
          <w:color w:val="auto"/>
          <w:sz w:val="20"/>
          <w:szCs w:val="20"/>
        </w:rPr>
        <w:t xml:space="preserve">A. However, similar to the </w:t>
      </w:r>
      <w:r w:rsidR="002C0B85">
        <w:rPr>
          <w:rFonts w:ascii="Times New Roman" w:eastAsia="SimSun" w:hAnsi="Times New Roman" w:cs="Times New Roman"/>
          <w:color w:val="auto"/>
          <w:sz w:val="20"/>
          <w:szCs w:val="20"/>
        </w:rPr>
        <w:t xml:space="preserve">previous </w:t>
      </w:r>
      <w:r w:rsidR="00E936C9">
        <w:rPr>
          <w:rFonts w:ascii="Times New Roman" w:eastAsia="SimSun" w:hAnsi="Times New Roman" w:cs="Times New Roman"/>
          <w:color w:val="auto"/>
          <w:sz w:val="20"/>
          <w:szCs w:val="20"/>
        </w:rPr>
        <w:t>test, increasing NPS will generally cause little degradation in the performance. But with the increasing of NPC s</w:t>
      </w:r>
      <w:r w:rsidR="0000428E">
        <w:rPr>
          <w:rFonts w:ascii="Times New Roman" w:eastAsia="SimSun" w:hAnsi="Times New Roman" w:cs="Times New Roman"/>
          <w:color w:val="auto"/>
          <w:sz w:val="20"/>
          <w:szCs w:val="20"/>
        </w:rPr>
        <w:t>uch degradation can be ignored.</w:t>
      </w:r>
      <w:r w:rsidR="008273BB" w:rsidRPr="008273BB">
        <w:rPr>
          <w:rFonts w:ascii="Times New Roman" w:eastAsia="Times New Roman" w:hAnsi="Times New Roman" w:cs="Times New Roman"/>
          <w:noProof/>
          <w:color w:val="auto"/>
          <w:sz w:val="18"/>
          <w:szCs w:val="18"/>
        </w:rPr>
        <w:t xml:space="preserve"> </w:t>
      </w:r>
    </w:p>
    <w:p w14:paraId="3E35B06E" w14:textId="593A033B" w:rsidR="000D7DB7" w:rsidRDefault="00E936C9" w:rsidP="000D7DB7">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In the pose share loop as shown in Fig. 1</w:t>
      </w:r>
      <w:r w:rsidR="00E86451">
        <w:rPr>
          <w:rFonts w:ascii="Times New Roman" w:eastAsia="SimSun" w:hAnsi="Times New Roman" w:cs="Times New Roman"/>
          <w:color w:val="auto"/>
          <w:sz w:val="20"/>
          <w:szCs w:val="20"/>
        </w:rPr>
        <w:t>2</w:t>
      </w:r>
      <w:r>
        <w:rPr>
          <w:rFonts w:ascii="Times New Roman" w:eastAsia="SimSun" w:hAnsi="Times New Roman" w:cs="Times New Roman"/>
          <w:color w:val="auto"/>
          <w:sz w:val="20"/>
          <w:szCs w:val="20"/>
        </w:rPr>
        <w:t>B, time needed for processing and data transmitting takes</w:t>
      </w:r>
      <w:r w:rsidRPr="008E3568">
        <w:rPr>
          <w:rFonts w:ascii="Times New Roman" w:eastAsia="SimSun" w:hAnsi="Times New Roman" w:cs="Times New Roman"/>
          <w:color w:val="auto"/>
          <w:sz w:val="20"/>
          <w:szCs w:val="20"/>
        </w:rPr>
        <w:t xml:space="preserve"> </w:t>
      </w:r>
      <w:r>
        <w:rPr>
          <w:rFonts w:ascii="Times New Roman" w:eastAsia="SimSun" w:hAnsi="Times New Roman" w:cs="Times New Roman"/>
          <w:color w:val="auto"/>
          <w:sz w:val="20"/>
          <w:szCs w:val="20"/>
        </w:rPr>
        <w:t xml:space="preserve">only </w:t>
      </w:r>
      <w:r w:rsidR="002C0B85">
        <w:rPr>
          <w:rFonts w:ascii="Times New Roman" w:eastAsia="SimSun" w:hAnsi="Times New Roman" w:cs="Times New Roman"/>
          <w:color w:val="auto"/>
          <w:sz w:val="20"/>
          <w:szCs w:val="20"/>
        </w:rPr>
        <w:t xml:space="preserve">a </w:t>
      </w:r>
      <w:r>
        <w:rPr>
          <w:rFonts w:ascii="Times New Roman" w:eastAsia="SimSun" w:hAnsi="Times New Roman" w:cs="Times New Roman"/>
          <w:color w:val="auto"/>
          <w:sz w:val="20"/>
          <w:szCs w:val="20"/>
        </w:rPr>
        <w:t>very small portion of the overall control period</w:t>
      </w:r>
      <w:r w:rsidR="002C0B85">
        <w:rPr>
          <w:rFonts w:ascii="Times New Roman" w:eastAsia="SimSun" w:hAnsi="Times New Roman" w:cs="Times New Roman"/>
          <w:color w:val="auto"/>
          <w:sz w:val="20"/>
          <w:szCs w:val="20"/>
        </w:rPr>
        <w:t xml:space="preserve">. The result is </w:t>
      </w:r>
      <w:r>
        <w:rPr>
          <w:rFonts w:ascii="Times New Roman" w:eastAsia="SimSun" w:hAnsi="Times New Roman" w:cs="Times New Roman"/>
          <w:color w:val="auto"/>
          <w:sz w:val="20"/>
          <w:szCs w:val="20"/>
        </w:rPr>
        <w:t xml:space="preserve">the pose share period is always close to the period that is preset. Although there </w:t>
      </w:r>
      <w:r w:rsidR="002C0B85">
        <w:rPr>
          <w:rFonts w:ascii="Times New Roman" w:eastAsia="SimSun" w:hAnsi="Times New Roman" w:cs="Times New Roman"/>
          <w:color w:val="auto"/>
          <w:sz w:val="20"/>
          <w:szCs w:val="20"/>
        </w:rPr>
        <w:t xml:space="preserve">is </w:t>
      </w:r>
      <w:r>
        <w:rPr>
          <w:rFonts w:ascii="Times New Roman" w:eastAsia="SimSun" w:hAnsi="Times New Roman" w:cs="Times New Roman"/>
          <w:color w:val="auto"/>
          <w:sz w:val="20"/>
          <w:szCs w:val="20"/>
        </w:rPr>
        <w:t>some overlap between</w:t>
      </w:r>
      <w:r w:rsidR="0000428E">
        <w:rPr>
          <w:rFonts w:ascii="Times New Roman" w:eastAsia="SimSun" w:hAnsi="Times New Roman" w:cs="Times New Roman"/>
          <w:color w:val="auto"/>
          <w:sz w:val="20"/>
          <w:szCs w:val="20"/>
        </w:rPr>
        <w:t xml:space="preserve"> the</w:t>
      </w:r>
      <w:r>
        <w:rPr>
          <w:rFonts w:ascii="Times New Roman" w:eastAsia="SimSun" w:hAnsi="Times New Roman" w:cs="Times New Roman"/>
          <w:color w:val="auto"/>
          <w:sz w:val="20"/>
          <w:szCs w:val="20"/>
        </w:rPr>
        <w:t xml:space="preserve"> two loops, the </w:t>
      </w:r>
      <w:r w:rsidR="00284AFD" w:rsidRPr="00DE7A73">
        <w:rPr>
          <w:rFonts w:ascii="Times New Roman" w:eastAsia="Times New Roman" w:hAnsi="Times New Roman" w:cs="Times New Roman"/>
          <w:noProof/>
          <w:color w:val="auto"/>
          <w:sz w:val="18"/>
          <w:szCs w:val="18"/>
          <w:lang w:eastAsia="en-US"/>
        </w:rPr>
        <w:lastRenderedPageBreak/>
        <mc:AlternateContent>
          <mc:Choice Requires="wps">
            <w:drawing>
              <wp:anchor distT="0" distB="0" distL="114300" distR="114300" simplePos="0" relativeHeight="251687936" behindDoc="0" locked="0" layoutInCell="1" allowOverlap="1" wp14:anchorId="417315FD" wp14:editId="5516E92C">
                <wp:simplePos x="0" y="0"/>
                <wp:positionH relativeFrom="margin">
                  <wp:align>right</wp:align>
                </wp:positionH>
                <wp:positionV relativeFrom="paragraph">
                  <wp:posOffset>389</wp:posOffset>
                </wp:positionV>
                <wp:extent cx="6327775" cy="7084695"/>
                <wp:effectExtent l="0" t="0" r="0" b="1905"/>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7085198"/>
                        </a:xfrm>
                        <a:prstGeom prst="rect">
                          <a:avLst/>
                        </a:prstGeom>
                        <a:solidFill>
                          <a:srgbClr val="FFFFFF"/>
                        </a:solidFill>
                        <a:ln w="9525">
                          <a:noFill/>
                          <a:miter lim="800000"/>
                          <a:headEnd/>
                          <a:tailEnd/>
                        </a:ln>
                      </wps:spPr>
                      <wps:txbx>
                        <w:txbxContent>
                          <w:p w14:paraId="122036BC" w14:textId="77777777" w:rsidR="00284AFD" w:rsidRDefault="00284AFD" w:rsidP="00284AFD">
                            <w:pPr>
                              <w:jc w:val="center"/>
                              <w:rPr>
                                <w:rFonts w:eastAsiaTheme="minorEastAsia"/>
                              </w:rPr>
                            </w:pPr>
                            <w:r>
                              <w:rPr>
                                <w:noProof/>
                                <w:lang w:eastAsia="en-US"/>
                              </w:rPr>
                              <w:drawing>
                                <wp:inline distT="0" distB="0" distL="0" distR="0" wp14:anchorId="5DDC1AA5" wp14:editId="5FF7064E">
                                  <wp:extent cx="6274800" cy="315360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jpg"/>
                                          <pic:cNvPicPr/>
                                        </pic:nvPicPr>
                                        <pic:blipFill>
                                          <a:blip r:embed="rId48">
                                            <a:extLst>
                                              <a:ext uri="{28A0092B-C50C-407E-A947-70E740481C1C}">
                                                <a14:useLocalDpi xmlns:a14="http://schemas.microsoft.com/office/drawing/2010/main" val="0"/>
                                              </a:ext>
                                            </a:extLst>
                                          </a:blip>
                                          <a:stretch>
                                            <a:fillRect/>
                                          </a:stretch>
                                        </pic:blipFill>
                                        <pic:spPr>
                                          <a:xfrm>
                                            <a:off x="0" y="0"/>
                                            <a:ext cx="6274800" cy="3153600"/>
                                          </a:xfrm>
                                          <a:prstGeom prst="rect">
                                            <a:avLst/>
                                          </a:prstGeom>
                                        </pic:spPr>
                                      </pic:pic>
                                    </a:graphicData>
                                  </a:graphic>
                                </wp:inline>
                              </w:drawing>
                            </w:r>
                          </w:p>
                          <w:p w14:paraId="78E097FF" w14:textId="77777777" w:rsidR="00284AFD" w:rsidRPr="0054174E" w:rsidRDefault="00284AFD" w:rsidP="00284AFD">
                            <w:pPr>
                              <w:jc w:val="center"/>
                              <w:rPr>
                                <w:rFonts w:ascii="Times New Roman" w:eastAsiaTheme="minorEastAsia" w:hAnsi="Times New Roman" w:cs="Times New Roman"/>
                                <w:sz w:val="18"/>
                                <w:szCs w:val="18"/>
                              </w:rPr>
                            </w:pPr>
                            <w:r w:rsidRPr="0054174E">
                              <w:rPr>
                                <w:rFonts w:ascii="Times New Roman" w:eastAsiaTheme="minorEastAsia" w:hAnsi="Times New Roman" w:cs="Times New Roman"/>
                                <w:sz w:val="18"/>
                                <w:szCs w:val="18"/>
                              </w:rPr>
                              <w:t>(A</w:t>
                            </w:r>
                            <w:r>
                              <w:rPr>
                                <w:rFonts w:ascii="Times New Roman" w:eastAsiaTheme="minorEastAsia" w:hAnsi="Times New Roman" w:cs="Times New Roman"/>
                                <w:sz w:val="18"/>
                                <w:szCs w:val="18"/>
                              </w:rPr>
                              <w:t xml:space="preserve">) </w:t>
                            </w:r>
                            <w:r w:rsidRPr="0054174E">
                              <w:rPr>
                                <w:rFonts w:ascii="Times New Roman" w:eastAsiaTheme="minorEastAsia" w:hAnsi="Times New Roman" w:cs="Times New Roman"/>
                                <w:sz w:val="18"/>
                                <w:szCs w:val="18"/>
                              </w:rPr>
                              <w:t xml:space="preserve">Control </w:t>
                            </w:r>
                            <w:r>
                              <w:rPr>
                                <w:rFonts w:ascii="Times New Roman" w:eastAsiaTheme="minorEastAsia" w:hAnsi="Times New Roman" w:cs="Times New Roman"/>
                                <w:sz w:val="18"/>
                                <w:szCs w:val="18"/>
                              </w:rPr>
                              <w:t>L</w:t>
                            </w:r>
                            <w:r w:rsidRPr="0054174E">
                              <w:rPr>
                                <w:rFonts w:ascii="Times New Roman" w:eastAsiaTheme="minorEastAsia" w:hAnsi="Times New Roman" w:cs="Times New Roman"/>
                                <w:sz w:val="18"/>
                                <w:szCs w:val="18"/>
                              </w:rPr>
                              <w:t>oop time consumption</w:t>
                            </w:r>
                            <w:r>
                              <w:rPr>
                                <w:rFonts w:ascii="Times New Roman" w:eastAsiaTheme="minorEastAsia" w:hAnsi="Times New Roman" w:cs="Times New Roman"/>
                                <w:sz w:val="18"/>
                                <w:szCs w:val="18"/>
                              </w:rPr>
                              <w:t>s</w:t>
                            </w:r>
                          </w:p>
                          <w:p w14:paraId="5B33F956" w14:textId="77777777" w:rsidR="00284AFD" w:rsidRDefault="00284AFD" w:rsidP="00284AFD">
                            <w:pPr>
                              <w:jc w:val="center"/>
                              <w:rPr>
                                <w:rFonts w:eastAsiaTheme="minorEastAsia"/>
                              </w:rPr>
                            </w:pPr>
                            <w:r>
                              <w:rPr>
                                <w:noProof/>
                                <w:lang w:eastAsia="en-US"/>
                              </w:rPr>
                              <w:drawing>
                                <wp:inline distT="0" distB="0" distL="0" distR="0" wp14:anchorId="22B9BA6D" wp14:editId="4A31A424">
                                  <wp:extent cx="6264000" cy="31464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4000" cy="3146400"/>
                                          </a:xfrm>
                                          <a:prstGeom prst="rect">
                                            <a:avLst/>
                                          </a:prstGeom>
                                          <a:noFill/>
                                          <a:ln>
                                            <a:noFill/>
                                          </a:ln>
                                        </pic:spPr>
                                      </pic:pic>
                                    </a:graphicData>
                                  </a:graphic>
                                </wp:inline>
                              </w:drawing>
                            </w:r>
                          </w:p>
                          <w:p w14:paraId="73F14110" w14:textId="5B7FAE8D" w:rsidR="00284AFD" w:rsidRDefault="00284AFD" w:rsidP="00284AFD">
                            <w:pPr>
                              <w:spacing w:afterLines="20" w:after="48"/>
                              <w:jc w:val="center"/>
                              <w:rPr>
                                <w:rFonts w:ascii="Times New Roman" w:eastAsia="Times New Roman" w:hAnsi="Times New Roman" w:cs="Times New Roman"/>
                                <w:color w:val="auto"/>
                                <w:sz w:val="18"/>
                                <w:szCs w:val="18"/>
                              </w:rPr>
                            </w:pPr>
                            <w:r w:rsidRPr="002465C7">
                              <w:rPr>
                                <w:rFonts w:ascii="Times New Roman" w:eastAsia="Times New Roman" w:hAnsi="Times New Roman" w:cs="Times New Roman"/>
                                <w:color w:val="auto"/>
                                <w:sz w:val="18"/>
                                <w:szCs w:val="18"/>
                              </w:rPr>
                              <w:t xml:space="preserve">(B) Pose Share </w:t>
                            </w:r>
                            <w:r>
                              <w:rPr>
                                <w:rFonts w:ascii="Times New Roman" w:eastAsia="Times New Roman" w:hAnsi="Times New Roman" w:cs="Times New Roman"/>
                                <w:color w:val="auto"/>
                                <w:sz w:val="18"/>
                                <w:szCs w:val="18"/>
                              </w:rPr>
                              <w:t>L</w:t>
                            </w:r>
                            <w:r w:rsidRPr="002465C7">
                              <w:rPr>
                                <w:rFonts w:ascii="Times New Roman" w:eastAsia="Times New Roman" w:hAnsi="Times New Roman" w:cs="Times New Roman"/>
                                <w:color w:val="auto"/>
                                <w:sz w:val="18"/>
                                <w:szCs w:val="18"/>
                              </w:rPr>
                              <w:t>oop time consumption</w:t>
                            </w:r>
                          </w:p>
                          <w:p w14:paraId="095A0770" w14:textId="77777777" w:rsidR="00284AFD" w:rsidRPr="0054174E" w:rsidRDefault="00284AFD" w:rsidP="00284AFD">
                            <w:pPr>
                              <w:jc w:val="both"/>
                              <w:rPr>
                                <w:rFonts w:eastAsiaTheme="minorEastAsia"/>
                              </w:rPr>
                            </w:pPr>
                            <w:r w:rsidRPr="002465C7">
                              <w:rPr>
                                <w:rFonts w:ascii="Times New Roman" w:eastAsia="Times New Roman" w:hAnsi="Times New Roman" w:cs="Times New Roman"/>
                                <w:color w:val="auto"/>
                                <w:sz w:val="18"/>
                                <w:szCs w:val="18"/>
                              </w:rPr>
                              <w:t>Fig. 1</w:t>
                            </w:r>
                            <w:r>
                              <w:rPr>
                                <w:rFonts w:ascii="Times New Roman" w:eastAsia="Times New Roman" w:hAnsi="Times New Roman" w:cs="Times New Roman"/>
                                <w:color w:val="auto"/>
                                <w:sz w:val="18"/>
                                <w:szCs w:val="18"/>
                              </w:rPr>
                              <w:t>2</w:t>
                            </w:r>
                            <w:r w:rsidRPr="002465C7">
                              <w:rPr>
                                <w:rFonts w:ascii="Times New Roman" w:eastAsia="Times New Roman" w:hAnsi="Times New Roman" w:cs="Times New Roman"/>
                                <w:color w:val="auto"/>
                                <w:sz w:val="18"/>
                                <w:szCs w:val="18"/>
                              </w:rPr>
                              <w:t xml:space="preserve"> Time consumption in the Topology</w:t>
                            </w:r>
                            <w:r>
                              <w:rPr>
                                <w:rFonts w:ascii="Times New Roman" w:eastAsia="Times New Roman" w:hAnsi="Times New Roman" w:cs="Times New Roman"/>
                                <w:color w:val="auto"/>
                                <w:sz w:val="18"/>
                                <w:szCs w:val="18"/>
                              </w:rPr>
                              <w:t xml:space="preserve">. Figure (A) shows time consumption for each part of the Control Loop as shown in Fig. 11 with different combinations of </w:t>
                            </w:r>
                            <w:r w:rsidRPr="00CA0381">
                              <w:rPr>
                                <w:rFonts w:ascii="Times New Roman" w:eastAsia="Times New Roman" w:hAnsi="Times New Roman" w:cs="Times New Roman"/>
                                <w:color w:val="auto"/>
                                <w:sz w:val="18"/>
                                <w:szCs w:val="18"/>
                              </w:rPr>
                              <w:t>NPC</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 Figure (B) shows time consumption for each part of the Pose Share Loop with different combinations of NPC and NPS.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15FD" id="_x0000_s1038" type="#_x0000_t202" style="position:absolute;left:0;text-align:left;margin-left:447.05pt;margin-top:.05pt;width:498.25pt;height:557.8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" stroked="f">
                <v:textbox inset="0,0,0,0">
                  <w:txbxContent>
                    <w:p w14:paraId="122036BC" w14:textId="77777777" w:rsidR="00284AFD" w:rsidRDefault="00284AFD" w:rsidP="00284AFD">
                      <w:pPr>
                        <w:jc w:val="center"/>
                        <w:rPr>
                          <w:rFonts w:eastAsiaTheme="minorEastAsia"/>
                        </w:rPr>
                      </w:pPr>
                      <w:r>
                        <w:rPr>
                          <w:noProof/>
                        </w:rPr>
                        <w:drawing>
                          <wp:inline distT="0" distB="0" distL="0" distR="0" wp14:anchorId="5DDC1AA5" wp14:editId="5FF7064E">
                            <wp:extent cx="6274800" cy="315360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jpg"/>
                                    <pic:cNvPicPr/>
                                  </pic:nvPicPr>
                                  <pic:blipFill>
                                    <a:blip r:embed="rId50">
                                      <a:extLst>
                                        <a:ext uri="{28A0092B-C50C-407E-A947-70E740481C1C}">
                                          <a14:useLocalDpi xmlns:a14="http://schemas.microsoft.com/office/drawing/2010/main" val="0"/>
                                        </a:ext>
                                      </a:extLst>
                                    </a:blip>
                                    <a:stretch>
                                      <a:fillRect/>
                                    </a:stretch>
                                  </pic:blipFill>
                                  <pic:spPr>
                                    <a:xfrm>
                                      <a:off x="0" y="0"/>
                                      <a:ext cx="6274800" cy="3153600"/>
                                    </a:xfrm>
                                    <a:prstGeom prst="rect">
                                      <a:avLst/>
                                    </a:prstGeom>
                                  </pic:spPr>
                                </pic:pic>
                              </a:graphicData>
                            </a:graphic>
                          </wp:inline>
                        </w:drawing>
                      </w:r>
                    </w:p>
                    <w:p w14:paraId="78E097FF" w14:textId="77777777" w:rsidR="00284AFD" w:rsidRPr="0054174E" w:rsidRDefault="00284AFD" w:rsidP="00284AFD">
                      <w:pPr>
                        <w:jc w:val="center"/>
                        <w:rPr>
                          <w:rFonts w:ascii="Times New Roman" w:eastAsiaTheme="minorEastAsia" w:hAnsi="Times New Roman" w:cs="Times New Roman"/>
                          <w:sz w:val="18"/>
                          <w:szCs w:val="18"/>
                        </w:rPr>
                      </w:pPr>
                      <w:r w:rsidRPr="0054174E">
                        <w:rPr>
                          <w:rFonts w:ascii="Times New Roman" w:eastAsiaTheme="minorEastAsia" w:hAnsi="Times New Roman" w:cs="Times New Roman"/>
                          <w:sz w:val="18"/>
                          <w:szCs w:val="18"/>
                        </w:rPr>
                        <w:t>(A</w:t>
                      </w:r>
                      <w:r>
                        <w:rPr>
                          <w:rFonts w:ascii="Times New Roman" w:eastAsiaTheme="minorEastAsia" w:hAnsi="Times New Roman" w:cs="Times New Roman"/>
                          <w:sz w:val="18"/>
                          <w:szCs w:val="18"/>
                        </w:rPr>
                        <w:t xml:space="preserve">) </w:t>
                      </w:r>
                      <w:r w:rsidRPr="0054174E">
                        <w:rPr>
                          <w:rFonts w:ascii="Times New Roman" w:eastAsiaTheme="minorEastAsia" w:hAnsi="Times New Roman" w:cs="Times New Roman"/>
                          <w:sz w:val="18"/>
                          <w:szCs w:val="18"/>
                        </w:rPr>
                        <w:t xml:space="preserve">Control </w:t>
                      </w:r>
                      <w:r>
                        <w:rPr>
                          <w:rFonts w:ascii="Times New Roman" w:eastAsiaTheme="minorEastAsia" w:hAnsi="Times New Roman" w:cs="Times New Roman"/>
                          <w:sz w:val="18"/>
                          <w:szCs w:val="18"/>
                        </w:rPr>
                        <w:t>L</w:t>
                      </w:r>
                      <w:r w:rsidRPr="0054174E">
                        <w:rPr>
                          <w:rFonts w:ascii="Times New Roman" w:eastAsiaTheme="minorEastAsia" w:hAnsi="Times New Roman" w:cs="Times New Roman"/>
                          <w:sz w:val="18"/>
                          <w:szCs w:val="18"/>
                        </w:rPr>
                        <w:t>oop time consumption</w:t>
                      </w:r>
                      <w:r>
                        <w:rPr>
                          <w:rFonts w:ascii="Times New Roman" w:eastAsiaTheme="minorEastAsia" w:hAnsi="Times New Roman" w:cs="Times New Roman"/>
                          <w:sz w:val="18"/>
                          <w:szCs w:val="18"/>
                        </w:rPr>
                        <w:t>s</w:t>
                      </w:r>
                    </w:p>
                    <w:p w14:paraId="5B33F956" w14:textId="77777777" w:rsidR="00284AFD" w:rsidRDefault="00284AFD" w:rsidP="00284AFD">
                      <w:pPr>
                        <w:jc w:val="center"/>
                        <w:rPr>
                          <w:rFonts w:eastAsiaTheme="minorEastAsia"/>
                        </w:rPr>
                      </w:pPr>
                      <w:r>
                        <w:rPr>
                          <w:noProof/>
                        </w:rPr>
                        <w:drawing>
                          <wp:inline distT="0" distB="0" distL="0" distR="0" wp14:anchorId="22B9BA6D" wp14:editId="4A31A424">
                            <wp:extent cx="6264000" cy="31464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4000" cy="3146400"/>
                                    </a:xfrm>
                                    <a:prstGeom prst="rect">
                                      <a:avLst/>
                                    </a:prstGeom>
                                    <a:noFill/>
                                    <a:ln>
                                      <a:noFill/>
                                    </a:ln>
                                  </pic:spPr>
                                </pic:pic>
                              </a:graphicData>
                            </a:graphic>
                          </wp:inline>
                        </w:drawing>
                      </w:r>
                    </w:p>
                    <w:p w14:paraId="73F14110" w14:textId="5B7FAE8D" w:rsidR="00284AFD" w:rsidRDefault="00284AFD" w:rsidP="00284AFD">
                      <w:pPr>
                        <w:spacing w:afterLines="20" w:after="48"/>
                        <w:jc w:val="center"/>
                        <w:rPr>
                          <w:rFonts w:ascii="Times New Roman" w:eastAsia="Times New Roman" w:hAnsi="Times New Roman" w:cs="Times New Roman"/>
                          <w:color w:val="auto"/>
                          <w:sz w:val="18"/>
                          <w:szCs w:val="18"/>
                        </w:rPr>
                      </w:pPr>
                      <w:r w:rsidRPr="002465C7">
                        <w:rPr>
                          <w:rFonts w:ascii="Times New Roman" w:eastAsia="Times New Roman" w:hAnsi="Times New Roman" w:cs="Times New Roman"/>
                          <w:color w:val="auto"/>
                          <w:sz w:val="18"/>
                          <w:szCs w:val="18"/>
                        </w:rPr>
                        <w:t xml:space="preserve">(B) Pose Share </w:t>
                      </w:r>
                      <w:r>
                        <w:rPr>
                          <w:rFonts w:ascii="Times New Roman" w:eastAsia="Times New Roman" w:hAnsi="Times New Roman" w:cs="Times New Roman"/>
                          <w:color w:val="auto"/>
                          <w:sz w:val="18"/>
                          <w:szCs w:val="18"/>
                        </w:rPr>
                        <w:t>L</w:t>
                      </w:r>
                      <w:r w:rsidRPr="002465C7">
                        <w:rPr>
                          <w:rFonts w:ascii="Times New Roman" w:eastAsia="Times New Roman" w:hAnsi="Times New Roman" w:cs="Times New Roman"/>
                          <w:color w:val="auto"/>
                          <w:sz w:val="18"/>
                          <w:szCs w:val="18"/>
                        </w:rPr>
                        <w:t>oop time consumption</w:t>
                      </w:r>
                    </w:p>
                    <w:p w14:paraId="095A0770" w14:textId="77777777" w:rsidR="00284AFD" w:rsidRPr="0054174E" w:rsidRDefault="00284AFD" w:rsidP="00284AFD">
                      <w:pPr>
                        <w:jc w:val="both"/>
                        <w:rPr>
                          <w:rFonts w:eastAsiaTheme="minorEastAsia"/>
                        </w:rPr>
                      </w:pPr>
                      <w:r w:rsidRPr="002465C7">
                        <w:rPr>
                          <w:rFonts w:ascii="Times New Roman" w:eastAsia="Times New Roman" w:hAnsi="Times New Roman" w:cs="Times New Roman"/>
                          <w:color w:val="auto"/>
                          <w:sz w:val="18"/>
                          <w:szCs w:val="18"/>
                        </w:rPr>
                        <w:t>Fig. 1</w:t>
                      </w:r>
                      <w:r>
                        <w:rPr>
                          <w:rFonts w:ascii="Times New Roman" w:eastAsia="Times New Roman" w:hAnsi="Times New Roman" w:cs="Times New Roman"/>
                          <w:color w:val="auto"/>
                          <w:sz w:val="18"/>
                          <w:szCs w:val="18"/>
                        </w:rPr>
                        <w:t>2</w:t>
                      </w:r>
                      <w:r w:rsidRPr="002465C7">
                        <w:rPr>
                          <w:rFonts w:ascii="Times New Roman" w:eastAsia="Times New Roman" w:hAnsi="Times New Roman" w:cs="Times New Roman"/>
                          <w:color w:val="auto"/>
                          <w:sz w:val="18"/>
                          <w:szCs w:val="18"/>
                        </w:rPr>
                        <w:t xml:space="preserve"> Time consumption in the Topology</w:t>
                      </w:r>
                      <w:r>
                        <w:rPr>
                          <w:rFonts w:ascii="Times New Roman" w:eastAsia="Times New Roman" w:hAnsi="Times New Roman" w:cs="Times New Roman"/>
                          <w:color w:val="auto"/>
                          <w:sz w:val="18"/>
                          <w:szCs w:val="18"/>
                        </w:rPr>
                        <w:t xml:space="preserve">. Figure (A) shows time consumption for each part of the Control Loop as shown in Fig. 11 with different combinations of </w:t>
                      </w:r>
                      <w:r w:rsidRPr="00CA0381">
                        <w:rPr>
                          <w:rFonts w:ascii="Times New Roman" w:eastAsia="Times New Roman" w:hAnsi="Times New Roman" w:cs="Times New Roman"/>
                          <w:color w:val="auto"/>
                          <w:sz w:val="18"/>
                          <w:szCs w:val="18"/>
                        </w:rPr>
                        <w:t>NPC</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 Figure (B) shows time consumption for each part of the Pose Share Loop with different combinations of NPC and NPS.</w:t>
                      </w:r>
                    </w:p>
                  </w:txbxContent>
                </v:textbox>
                <w10:wrap type="topAndBottom" anchorx="margin"/>
              </v:shape>
            </w:pict>
          </mc:Fallback>
        </mc:AlternateContent>
      </w:r>
      <w:r>
        <w:rPr>
          <w:rFonts w:ascii="Times New Roman" w:eastAsia="SimSun" w:hAnsi="Times New Roman" w:cs="Times New Roman"/>
          <w:color w:val="auto"/>
          <w:sz w:val="20"/>
          <w:szCs w:val="20"/>
        </w:rPr>
        <w:t xml:space="preserve">influence of pose share loop </w:t>
      </w:r>
      <w:r w:rsidR="002C0B85">
        <w:rPr>
          <w:rFonts w:ascii="Times New Roman" w:eastAsia="SimSun" w:hAnsi="Times New Roman" w:cs="Times New Roman"/>
          <w:color w:val="auto"/>
          <w:sz w:val="20"/>
          <w:szCs w:val="20"/>
        </w:rPr>
        <w:t xml:space="preserve">on </w:t>
      </w:r>
      <w:r>
        <w:rPr>
          <w:rFonts w:ascii="Times New Roman" w:eastAsia="SimSun" w:hAnsi="Times New Roman" w:cs="Times New Roman"/>
          <w:color w:val="auto"/>
          <w:sz w:val="20"/>
          <w:szCs w:val="20"/>
        </w:rPr>
        <w:t>the control loop can be generally ignored.</w:t>
      </w:r>
      <w:r w:rsidR="00284AFD" w:rsidRPr="00284AFD">
        <w:rPr>
          <w:rFonts w:ascii="Times New Roman" w:eastAsia="Times New Roman" w:hAnsi="Times New Roman" w:cs="Times New Roman"/>
          <w:noProof/>
          <w:color w:val="auto"/>
          <w:sz w:val="18"/>
          <w:szCs w:val="18"/>
        </w:rPr>
        <w:t xml:space="preserve"> </w:t>
      </w:r>
    </w:p>
    <w:p w14:paraId="2CBE4115" w14:textId="3D26850A" w:rsidR="00E936C9" w:rsidRDefault="00E936C9" w:rsidP="00F172BE">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The overall velocity command delay is shown in Fig. 1</w:t>
      </w:r>
      <w:r w:rsidR="00E86451">
        <w:rPr>
          <w:rFonts w:ascii="Times New Roman" w:eastAsia="SimSun" w:hAnsi="Times New Roman" w:cs="Times New Roman"/>
          <w:color w:val="auto"/>
          <w:sz w:val="20"/>
          <w:szCs w:val="20"/>
        </w:rPr>
        <w:t>3</w:t>
      </w:r>
      <w:r>
        <w:rPr>
          <w:rFonts w:ascii="Times New Roman" w:eastAsia="SimSun" w:hAnsi="Times New Roman" w:cs="Times New Roman"/>
          <w:color w:val="auto"/>
          <w:sz w:val="20"/>
          <w:szCs w:val="20"/>
        </w:rPr>
        <w:t xml:space="preserve">. </w:t>
      </w:r>
      <w:r w:rsidR="002C0B85">
        <w:rPr>
          <w:rFonts w:ascii="Times New Roman" w:eastAsia="SimSun" w:hAnsi="Times New Roman" w:cs="Times New Roman"/>
          <w:color w:val="auto"/>
          <w:sz w:val="20"/>
          <w:szCs w:val="20"/>
        </w:rPr>
        <w:t>Here we see</w:t>
      </w:r>
      <w:r>
        <w:rPr>
          <w:rFonts w:ascii="Times New Roman" w:eastAsia="SimSun" w:hAnsi="Times New Roman" w:cs="Times New Roman"/>
          <w:color w:val="auto"/>
          <w:sz w:val="20"/>
          <w:szCs w:val="20"/>
        </w:rPr>
        <w:t xml:space="preserve"> that after the velocity command is emitted from the </w:t>
      </w:r>
      <w:r w:rsidR="00FC0DA4">
        <w:rPr>
          <w:rFonts w:ascii="Times New Roman" w:eastAsia="SimSun" w:hAnsi="Times New Roman" w:cs="Times New Roman"/>
          <w:color w:val="auto"/>
          <w:sz w:val="20"/>
          <w:szCs w:val="20"/>
        </w:rPr>
        <w:t>T</w:t>
      </w:r>
      <w:r>
        <w:rPr>
          <w:rFonts w:ascii="Times New Roman" w:eastAsia="SimSun" w:hAnsi="Times New Roman" w:cs="Times New Roman"/>
          <w:color w:val="auto"/>
          <w:sz w:val="20"/>
          <w:szCs w:val="20"/>
        </w:rPr>
        <w:t>opology</w:t>
      </w:r>
      <w:r w:rsidR="002C0B85">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it still needs some time to get to the robot. The </w:t>
      </w:r>
      <w:r w:rsidR="00C07A30">
        <w:rPr>
          <w:rFonts w:ascii="Times New Roman" w:eastAsia="SimSun" w:hAnsi="Times New Roman" w:cs="Times New Roman"/>
          <w:color w:val="auto"/>
          <w:sz w:val="20"/>
          <w:szCs w:val="20"/>
        </w:rPr>
        <w:t xml:space="preserve">extra </w:t>
      </w:r>
      <w:r>
        <w:rPr>
          <w:rFonts w:ascii="Times New Roman" w:eastAsia="SimSun" w:hAnsi="Times New Roman" w:cs="Times New Roman"/>
          <w:color w:val="auto"/>
          <w:sz w:val="20"/>
          <w:szCs w:val="20"/>
        </w:rPr>
        <w:t>delay in this process contains both communication latency and broker and ROS message routing latency. When NPC is 6</w:t>
      </w:r>
      <w:r w:rsidR="002C0B85">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the</w:t>
      </w:r>
      <w:r w:rsidR="00C07A30">
        <w:rPr>
          <w:rFonts w:ascii="Times New Roman" w:eastAsia="SimSun" w:hAnsi="Times New Roman" w:cs="Times New Roman"/>
          <w:color w:val="auto"/>
          <w:sz w:val="20"/>
          <w:szCs w:val="20"/>
        </w:rPr>
        <w:t xml:space="preserve"> maximum extra</w:t>
      </w:r>
      <w:r>
        <w:rPr>
          <w:rFonts w:ascii="Times New Roman" w:eastAsia="SimSun" w:hAnsi="Times New Roman" w:cs="Times New Roman"/>
          <w:color w:val="auto"/>
          <w:sz w:val="20"/>
          <w:szCs w:val="20"/>
        </w:rPr>
        <w:t xml:space="preserve"> delay is round 100ms, and after increasing NPC to 10</w:t>
      </w:r>
      <w:r w:rsidR="00FC0DA4">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more </w:t>
      </w:r>
      <w:r w:rsidR="00FC0DA4">
        <w:rPr>
          <w:rFonts w:ascii="Times New Roman" w:eastAsia="SimSun" w:hAnsi="Times New Roman" w:cs="Times New Roman"/>
          <w:color w:val="auto"/>
          <w:sz w:val="20"/>
          <w:szCs w:val="20"/>
        </w:rPr>
        <w:t xml:space="preserve">velocity </w:t>
      </w:r>
      <w:r>
        <w:rPr>
          <w:rFonts w:ascii="Times New Roman" w:eastAsia="SimSun" w:hAnsi="Times New Roman" w:cs="Times New Roman"/>
          <w:color w:val="auto"/>
          <w:sz w:val="20"/>
          <w:szCs w:val="20"/>
        </w:rPr>
        <w:t>command message</w:t>
      </w:r>
      <w:r w:rsidR="00FC0DA4">
        <w:rPr>
          <w:rFonts w:ascii="Times New Roman" w:eastAsia="SimSun" w:hAnsi="Times New Roman" w:cs="Times New Roman"/>
          <w:color w:val="auto"/>
          <w:sz w:val="20"/>
          <w:szCs w:val="20"/>
        </w:rPr>
        <w:t>s</w:t>
      </w:r>
      <w:r>
        <w:rPr>
          <w:rFonts w:ascii="Times New Roman" w:eastAsia="SimSun" w:hAnsi="Times New Roman" w:cs="Times New Roman"/>
          <w:color w:val="auto"/>
          <w:sz w:val="20"/>
          <w:szCs w:val="20"/>
        </w:rPr>
        <w:t xml:space="preserve"> can be published in parallel, so the</w:t>
      </w:r>
      <w:r w:rsidR="00C07A30">
        <w:rPr>
          <w:rFonts w:ascii="Times New Roman" w:eastAsia="SimSun" w:hAnsi="Times New Roman" w:cs="Times New Roman"/>
          <w:color w:val="auto"/>
          <w:sz w:val="20"/>
          <w:szCs w:val="20"/>
        </w:rPr>
        <w:t xml:space="preserve"> maximum extra</w:t>
      </w:r>
      <w:r>
        <w:rPr>
          <w:rFonts w:ascii="Times New Roman" w:eastAsia="SimSun" w:hAnsi="Times New Roman" w:cs="Times New Roman"/>
          <w:color w:val="auto"/>
          <w:sz w:val="20"/>
          <w:szCs w:val="20"/>
        </w:rPr>
        <w:t xml:space="preserve"> delay reduces to around 70ms.</w:t>
      </w:r>
      <w:r w:rsidR="00DA139C" w:rsidRPr="00DA139C">
        <w:rPr>
          <w:noProof/>
        </w:rPr>
        <w:t xml:space="preserve"> </w:t>
      </w:r>
    </w:p>
    <w:p w14:paraId="19D3834B" w14:textId="140B3373" w:rsidR="00E936C9" w:rsidRDefault="00E936C9" w:rsidP="00E936C9">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Since the number of parallel instances for Velocity Compute Bolt dominate</w:t>
      </w:r>
      <w:r w:rsidR="00FC0DA4">
        <w:rPr>
          <w:rFonts w:ascii="Times New Roman" w:eastAsia="SimSun" w:hAnsi="Times New Roman" w:cs="Times New Roman"/>
          <w:color w:val="auto"/>
          <w:sz w:val="20"/>
          <w:szCs w:val="20"/>
        </w:rPr>
        <w:t>s</w:t>
      </w:r>
      <w:r>
        <w:rPr>
          <w:rFonts w:ascii="Times New Roman" w:eastAsia="SimSun" w:hAnsi="Times New Roman" w:cs="Times New Roman"/>
          <w:color w:val="auto"/>
          <w:sz w:val="20"/>
          <w:szCs w:val="20"/>
        </w:rPr>
        <w:t xml:space="preserve"> the overall control delay for each robot, it is important to analyze the relationship between NPC and the maximum number of robots that the application can serve </w:t>
      </w:r>
      <w:r w:rsidR="00FC0DA4">
        <w:rPr>
          <w:rFonts w:ascii="Times New Roman" w:eastAsia="SimSun" w:hAnsi="Times New Roman" w:cs="Times New Roman"/>
          <w:color w:val="auto"/>
          <w:sz w:val="20"/>
          <w:szCs w:val="20"/>
        </w:rPr>
        <w:t>while keeping</w:t>
      </w:r>
      <w:r>
        <w:rPr>
          <w:rFonts w:ascii="Times New Roman" w:eastAsia="SimSun" w:hAnsi="Times New Roman" w:cs="Times New Roman"/>
          <w:color w:val="auto"/>
          <w:sz w:val="20"/>
          <w:szCs w:val="20"/>
        </w:rPr>
        <w:t xml:space="preserve"> command latency close to </w:t>
      </w:r>
      <w:r w:rsidR="002C0B85">
        <w:rPr>
          <w:rFonts w:ascii="Times New Roman" w:eastAsia="SimSun" w:hAnsi="Times New Roman" w:cs="Times New Roman"/>
          <w:color w:val="auto"/>
          <w:sz w:val="20"/>
          <w:szCs w:val="20"/>
        </w:rPr>
        <w:t xml:space="preserve">the </w:t>
      </w:r>
      <w:r>
        <w:rPr>
          <w:rFonts w:ascii="Times New Roman" w:eastAsia="SimSun" w:hAnsi="Times New Roman" w:cs="Times New Roman"/>
          <w:color w:val="auto"/>
          <w:sz w:val="20"/>
          <w:szCs w:val="20"/>
        </w:rPr>
        <w:t xml:space="preserve">preset </w:t>
      </w:r>
      <w:r w:rsidR="000D6BC5">
        <w:rPr>
          <w:noProof/>
          <w:lang w:eastAsia="en-US"/>
        </w:rPr>
        <w:lastRenderedPageBreak/>
        <mc:AlternateContent>
          <mc:Choice Requires="wps">
            <w:drawing>
              <wp:anchor distT="0" distB="0" distL="114300" distR="114300" simplePos="0" relativeHeight="251688960" behindDoc="0" locked="0" layoutInCell="1" allowOverlap="1" wp14:anchorId="4C584E95" wp14:editId="2EC0307F">
                <wp:simplePos x="0" y="0"/>
                <wp:positionH relativeFrom="margin">
                  <wp:align>right</wp:align>
                </wp:positionH>
                <wp:positionV relativeFrom="paragraph">
                  <wp:posOffset>195</wp:posOffset>
                </wp:positionV>
                <wp:extent cx="6327775" cy="3483610"/>
                <wp:effectExtent l="0" t="0" r="0" b="2540"/>
                <wp:wrapTopAndBottom/>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3483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F5DF8" w14:textId="77777777" w:rsidR="00284AFD" w:rsidRDefault="00284AFD" w:rsidP="00284AFD">
                            <w:pPr>
                              <w:jc w:val="center"/>
                              <w:rPr>
                                <w:rFonts w:ascii="Times New Roman" w:eastAsia="SimSun" w:hAnsi="Times New Roman" w:cs="Times New Roman"/>
                                <w:color w:val="auto"/>
                                <w:sz w:val="20"/>
                                <w:szCs w:val="20"/>
                              </w:rPr>
                            </w:pPr>
                            <w:r>
                              <w:rPr>
                                <w:rFonts w:ascii="Times New Roman" w:eastAsia="SimSun" w:hAnsi="Times New Roman" w:cs="Times New Roman"/>
                                <w:noProof/>
                                <w:color w:val="auto"/>
                                <w:sz w:val="20"/>
                                <w:szCs w:val="20"/>
                                <w:lang w:eastAsia="en-US"/>
                              </w:rPr>
                              <w:drawing>
                                <wp:inline distT="0" distB="0" distL="0" distR="0" wp14:anchorId="5E08F67A" wp14:editId="18E48CC0">
                                  <wp:extent cx="6062400" cy="30420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2400" cy="3042000"/>
                                          </a:xfrm>
                                          <a:prstGeom prst="rect">
                                            <a:avLst/>
                                          </a:prstGeom>
                                          <a:noFill/>
                                          <a:ln>
                                            <a:noFill/>
                                          </a:ln>
                                        </pic:spPr>
                                      </pic:pic>
                                    </a:graphicData>
                                  </a:graphic>
                                </wp:inline>
                              </w:drawing>
                            </w:r>
                          </w:p>
                          <w:p w14:paraId="50A4D194" w14:textId="77777777" w:rsidR="00284AFD" w:rsidRDefault="00284AFD" w:rsidP="00284AFD">
                            <w:pPr>
                              <w:jc w:val="both"/>
                            </w:pPr>
                            <w:r w:rsidRPr="002465C7">
                              <w:rPr>
                                <w:rFonts w:ascii="Times New Roman" w:eastAsia="Times New Roman" w:hAnsi="Times New Roman" w:cs="Times New Roman"/>
                                <w:color w:val="auto"/>
                                <w:sz w:val="18"/>
                                <w:szCs w:val="18"/>
                              </w:rPr>
                              <w:t>Fig. 1</w:t>
                            </w:r>
                            <w:r>
                              <w:rPr>
                                <w:rFonts w:ascii="Times New Roman" w:eastAsia="Times New Roman" w:hAnsi="Times New Roman" w:cs="Times New Roman"/>
                                <w:color w:val="auto"/>
                                <w:sz w:val="18"/>
                                <w:szCs w:val="18"/>
                              </w:rPr>
                              <w:t>3</w:t>
                            </w:r>
                            <w:r w:rsidRPr="002465C7">
                              <w:rPr>
                                <w:rFonts w:ascii="Times New Roman" w:eastAsia="Times New Roman" w:hAnsi="Times New Roman" w:cs="Times New Roman"/>
                                <w:color w:val="auto"/>
                                <w:sz w:val="18"/>
                                <w:szCs w:val="18"/>
                              </w:rPr>
                              <w:t xml:space="preserve"> Overall control latency</w:t>
                            </w:r>
                            <w:r>
                              <w:rPr>
                                <w:rFonts w:ascii="Times New Roman" w:eastAsia="Times New Roman" w:hAnsi="Times New Roman" w:cs="Times New Roman"/>
                                <w:color w:val="auto"/>
                                <w:sz w:val="18"/>
                                <w:szCs w:val="18"/>
                              </w:rPr>
                              <w:t xml:space="preserve">. This figure shows the overall command delay and the delay caused by computation and communication in the IoT Cloud with different combinations of </w:t>
                            </w:r>
                            <w:r w:rsidRPr="00CA0381">
                              <w:rPr>
                                <w:rFonts w:ascii="Times New Roman" w:eastAsia="Times New Roman" w:hAnsi="Times New Roman" w:cs="Times New Roman"/>
                                <w:color w:val="auto"/>
                                <w:sz w:val="18"/>
                                <w:szCs w:val="18"/>
                              </w:rPr>
                              <w:t>NPC</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84E95" id="文本框 19" o:spid="_x0000_s1039" type="#_x0000_t202" style="position:absolute;left:0;text-align:left;margin-left:447.05pt;margin-top:0;width:498.25pt;height:274.3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" stroked="f">
                <v:textbox inset="0,0,0,0">
                  <w:txbxContent>
                    <w:p w14:paraId="675F5DF8" w14:textId="77777777" w:rsidR="00284AFD" w:rsidRDefault="00284AFD" w:rsidP="00284AFD">
                      <w:pPr>
                        <w:jc w:val="center"/>
                        <w:rPr>
                          <w:rFonts w:ascii="Times New Roman" w:eastAsia="宋体" w:hAnsi="Times New Roman" w:cs="Times New Roman"/>
                          <w:color w:val="auto"/>
                          <w:sz w:val="20"/>
                          <w:szCs w:val="20"/>
                        </w:rPr>
                      </w:pPr>
                      <w:r>
                        <w:rPr>
                          <w:rFonts w:ascii="Times New Roman" w:eastAsia="宋体" w:hAnsi="Times New Roman" w:cs="Times New Roman"/>
                          <w:noProof/>
                          <w:color w:val="auto"/>
                          <w:sz w:val="20"/>
                          <w:szCs w:val="20"/>
                        </w:rPr>
                        <w:drawing>
                          <wp:inline distT="0" distB="0" distL="0" distR="0" wp14:anchorId="5E08F67A" wp14:editId="18E48CC0">
                            <wp:extent cx="6062400" cy="30420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2400" cy="3042000"/>
                                    </a:xfrm>
                                    <a:prstGeom prst="rect">
                                      <a:avLst/>
                                    </a:prstGeom>
                                    <a:noFill/>
                                    <a:ln>
                                      <a:noFill/>
                                    </a:ln>
                                  </pic:spPr>
                                </pic:pic>
                              </a:graphicData>
                            </a:graphic>
                          </wp:inline>
                        </w:drawing>
                      </w:r>
                    </w:p>
                    <w:p w14:paraId="50A4D194" w14:textId="77777777" w:rsidR="00284AFD" w:rsidRDefault="00284AFD" w:rsidP="00284AFD">
                      <w:pPr>
                        <w:jc w:val="both"/>
                      </w:pPr>
                      <w:r w:rsidRPr="002465C7">
                        <w:rPr>
                          <w:rFonts w:ascii="Times New Roman" w:eastAsia="Times New Roman" w:hAnsi="Times New Roman" w:cs="Times New Roman"/>
                          <w:color w:val="auto"/>
                          <w:sz w:val="18"/>
                          <w:szCs w:val="18"/>
                        </w:rPr>
                        <w:t>Fig. 1</w:t>
                      </w:r>
                      <w:r>
                        <w:rPr>
                          <w:rFonts w:ascii="Times New Roman" w:eastAsia="Times New Roman" w:hAnsi="Times New Roman" w:cs="Times New Roman"/>
                          <w:color w:val="auto"/>
                          <w:sz w:val="18"/>
                          <w:szCs w:val="18"/>
                        </w:rPr>
                        <w:t>3</w:t>
                      </w:r>
                      <w:r w:rsidRPr="002465C7">
                        <w:rPr>
                          <w:rFonts w:ascii="Times New Roman" w:eastAsia="Times New Roman" w:hAnsi="Times New Roman" w:cs="Times New Roman"/>
                          <w:color w:val="auto"/>
                          <w:sz w:val="18"/>
                          <w:szCs w:val="18"/>
                        </w:rPr>
                        <w:t xml:space="preserve"> Overall control latency</w:t>
                      </w:r>
                      <w:r>
                        <w:rPr>
                          <w:rFonts w:ascii="Times New Roman" w:eastAsia="Times New Roman" w:hAnsi="Times New Roman" w:cs="Times New Roman"/>
                          <w:color w:val="auto"/>
                          <w:sz w:val="18"/>
                          <w:szCs w:val="18"/>
                        </w:rPr>
                        <w:t xml:space="preserve">. This figure shows the overall command delay and the delay caused by computation and communication in the IoT Cloud with different combinations of </w:t>
                      </w:r>
                      <w:r w:rsidRPr="00CA0381">
                        <w:rPr>
                          <w:rFonts w:ascii="Times New Roman" w:eastAsia="Times New Roman" w:hAnsi="Times New Roman" w:cs="Times New Roman"/>
                          <w:color w:val="auto"/>
                          <w:sz w:val="18"/>
                          <w:szCs w:val="18"/>
                        </w:rPr>
                        <w:t>NPC</w:t>
                      </w:r>
                      <w:r>
                        <w:rPr>
                          <w:rFonts w:ascii="Times New Roman" w:eastAsia="Times New Roman" w:hAnsi="Times New Roman" w:cs="Times New Roman"/>
                          <w:color w:val="auto"/>
                          <w:sz w:val="18"/>
                          <w:szCs w:val="18"/>
                        </w:rPr>
                        <w:t xml:space="preserve"> </w:t>
                      </w:r>
                      <w:r w:rsidRPr="00CA0381">
                        <w:rPr>
                          <w:rFonts w:ascii="Times New Roman" w:eastAsia="Times New Roman" w:hAnsi="Times New Roman" w:cs="Times New Roman"/>
                          <w:color w:val="auto"/>
                          <w:sz w:val="18"/>
                          <w:szCs w:val="18"/>
                        </w:rPr>
                        <w:t>(</w:t>
                      </w:r>
                      <w:r w:rsidRPr="00CA0381">
                        <w:rPr>
                          <w:rFonts w:ascii="Times New Roman" w:hAnsi="Times New Roman" w:cs="Times New Roman"/>
                          <w:color w:val="auto"/>
                          <w:sz w:val="18"/>
                          <w:szCs w:val="18"/>
                        </w:rPr>
                        <w:t>Number of parallelism for Velocity Compute Bolt</w:t>
                      </w:r>
                      <w:r w:rsidRPr="00CA0381">
                        <w:rPr>
                          <w:rFonts w:ascii="Times New Roman" w:eastAsia="Times New Roman" w:hAnsi="Times New Roman" w:cs="Times New Roman"/>
                          <w:color w:val="auto"/>
                          <w:sz w:val="18"/>
                          <w:szCs w:val="18"/>
                        </w:rPr>
                        <w:t>) and NPS(</w:t>
                      </w:r>
                      <w:r w:rsidRPr="00CA0381">
                        <w:rPr>
                          <w:rFonts w:ascii="Times New Roman" w:hAnsi="Times New Roman" w:cs="Times New Roman"/>
                          <w:color w:val="auto"/>
                          <w:sz w:val="18"/>
                          <w:szCs w:val="18"/>
                        </w:rPr>
                        <w:t>Number of parallelism for Get Robot State Bolt</w:t>
                      </w:r>
                      <w:r w:rsidRPr="00CA0381">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w:t>
                      </w:r>
                    </w:p>
                  </w:txbxContent>
                </v:textbox>
                <w10:wrap type="topAndBottom" anchorx="margin"/>
              </v:shape>
            </w:pict>
          </mc:Fallback>
        </mc:AlternateContent>
      </w:r>
      <w:r>
        <w:rPr>
          <w:rFonts w:ascii="Times New Roman" w:eastAsia="SimSun" w:hAnsi="Times New Roman" w:cs="Times New Roman"/>
          <w:color w:val="auto"/>
          <w:sz w:val="20"/>
          <w:szCs w:val="20"/>
        </w:rPr>
        <w:t>control period. To do so</w:t>
      </w:r>
      <w:r w:rsidR="00FC0DA4">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w:t>
      </w:r>
      <w:r w:rsidR="00FC0DA4">
        <w:rPr>
          <w:rFonts w:ascii="Times New Roman" w:eastAsia="SimSun" w:hAnsi="Times New Roman" w:cs="Times New Roman"/>
          <w:color w:val="auto"/>
          <w:sz w:val="20"/>
          <w:szCs w:val="20"/>
        </w:rPr>
        <w:t xml:space="preserve">the relationship between the overall control latency and the number of robots should be analyzed first. </w:t>
      </w:r>
      <w:r w:rsidR="002C0B85">
        <w:rPr>
          <w:rFonts w:ascii="Times New Roman" w:eastAsia="SimSun" w:hAnsi="Times New Roman" w:cs="Times New Roman"/>
          <w:color w:val="auto"/>
          <w:sz w:val="20"/>
          <w:szCs w:val="20"/>
        </w:rPr>
        <w:t>T</w:t>
      </w:r>
      <w:r>
        <w:rPr>
          <w:rFonts w:ascii="Times New Roman" w:eastAsia="SimSun" w:hAnsi="Times New Roman" w:cs="Times New Roman"/>
          <w:color w:val="auto"/>
          <w:sz w:val="20"/>
          <w:szCs w:val="20"/>
        </w:rPr>
        <w:t xml:space="preserve">hen the maximum number of robots for control latency that is </w:t>
      </w:r>
      <w:r w:rsidR="00FC0DA4">
        <w:rPr>
          <w:rFonts w:ascii="Times New Roman" w:eastAsia="SimSun" w:hAnsi="Times New Roman" w:cs="Times New Roman"/>
          <w:color w:val="auto"/>
          <w:sz w:val="20"/>
          <w:szCs w:val="20"/>
        </w:rPr>
        <w:t>around</w:t>
      </w:r>
      <w:r>
        <w:rPr>
          <w:rFonts w:ascii="Times New Roman" w:eastAsia="SimSun" w:hAnsi="Times New Roman" w:cs="Times New Roman"/>
          <w:color w:val="auto"/>
          <w:sz w:val="20"/>
          <w:szCs w:val="20"/>
        </w:rPr>
        <w:t xml:space="preserve"> the preset control period</w:t>
      </w:r>
      <w:r w:rsidR="00FC0DA4">
        <w:rPr>
          <w:rFonts w:ascii="Times New Roman" w:eastAsia="SimSun" w:hAnsi="Times New Roman" w:cs="Times New Roman"/>
          <w:color w:val="auto"/>
          <w:sz w:val="20"/>
          <w:szCs w:val="20"/>
        </w:rPr>
        <w:t xml:space="preserve"> can be </w:t>
      </w:r>
      <w:r w:rsidR="002C0B85">
        <w:rPr>
          <w:rFonts w:ascii="Times New Roman" w:eastAsia="SimSun" w:hAnsi="Times New Roman" w:cs="Times New Roman"/>
          <w:color w:val="auto"/>
          <w:sz w:val="20"/>
          <w:szCs w:val="20"/>
        </w:rPr>
        <w:t>determined</w:t>
      </w:r>
      <w:r>
        <w:rPr>
          <w:rFonts w:ascii="Times New Roman" w:eastAsia="SimSun" w:hAnsi="Times New Roman" w:cs="Times New Roman"/>
          <w:color w:val="auto"/>
          <w:sz w:val="20"/>
          <w:szCs w:val="20"/>
        </w:rPr>
        <w:t>. Fig. 1</w:t>
      </w:r>
      <w:r w:rsidR="00E86451">
        <w:rPr>
          <w:rFonts w:ascii="Times New Roman" w:eastAsia="SimSun" w:hAnsi="Times New Roman" w:cs="Times New Roman"/>
          <w:color w:val="auto"/>
          <w:sz w:val="20"/>
          <w:szCs w:val="20"/>
        </w:rPr>
        <w:t>3</w:t>
      </w:r>
      <w:r>
        <w:rPr>
          <w:rFonts w:ascii="Times New Roman" w:eastAsia="SimSun" w:hAnsi="Times New Roman" w:cs="Times New Roman"/>
          <w:color w:val="auto"/>
          <w:sz w:val="20"/>
          <w:szCs w:val="20"/>
        </w:rPr>
        <w:t xml:space="preserve"> shows that when the overall delay is longer than the control period</w:t>
      </w:r>
      <w:r w:rsidR="00E86451">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which is set to 50ms in this test, the relationship between NR and the delay is close to linear. Thus a linear function as shown in equation</w:t>
      </w:r>
      <w:r w:rsidR="00E86451">
        <w:rPr>
          <w:rFonts w:ascii="Times New Roman" w:eastAsia="SimSun" w:hAnsi="Times New Roman" w:cs="Times New Roman"/>
          <w:color w:val="auto"/>
          <w:sz w:val="20"/>
          <w:szCs w:val="20"/>
        </w:rPr>
        <w:t xml:space="preserve"> </w:t>
      </w:r>
      <w:r>
        <w:rPr>
          <w:rFonts w:ascii="Times New Roman" w:eastAsia="SimSun" w:hAnsi="Times New Roman" w:cs="Times New Roman"/>
          <w:color w:val="auto"/>
          <w:sz w:val="20"/>
          <w:szCs w:val="20"/>
        </w:rPr>
        <w:t>(1) can be used to formulate the relationship between NR and the over</w:t>
      </w:r>
      <w:r w:rsidR="001F7AB9">
        <w:rPr>
          <w:rFonts w:ascii="Times New Roman" w:eastAsia="SimSun" w:hAnsi="Times New Roman" w:cs="Times New Roman"/>
          <w:color w:val="auto"/>
          <w:sz w:val="20"/>
          <w:szCs w:val="20"/>
        </w:rPr>
        <w:t>all</w:t>
      </w:r>
      <w:r>
        <w:rPr>
          <w:rFonts w:ascii="Times New Roman" w:eastAsia="SimSun" w:hAnsi="Times New Roman" w:cs="Times New Roman"/>
          <w:color w:val="auto"/>
          <w:sz w:val="20"/>
          <w:szCs w:val="20"/>
        </w:rPr>
        <w:t xml:space="preserve"> delay. </w:t>
      </w:r>
    </w:p>
    <w:p w14:paraId="6260A4B8" w14:textId="77777777" w:rsidR="00E936C9" w:rsidRDefault="00EE220B" w:rsidP="00E936C9">
      <w:pPr>
        <w:ind w:firstLineChars="100" w:firstLine="200"/>
        <w:jc w:val="right"/>
        <w:rPr>
          <w:rFonts w:ascii="Times New Roman" w:eastAsia="SimSun" w:hAnsi="Times New Roman" w:cs="Times New Roman"/>
          <w:color w:val="auto"/>
          <w:sz w:val="20"/>
          <w:szCs w:val="20"/>
        </w:rPr>
      </w:pPr>
      <w:r w:rsidRPr="001B3F1C">
        <w:rPr>
          <w:rFonts w:ascii="Times New Roman" w:eastAsia="SimSun" w:hAnsi="Times New Roman" w:cs="Times New Roman"/>
          <w:color w:val="auto"/>
          <w:position w:val="-30"/>
          <w:sz w:val="20"/>
          <w:szCs w:val="20"/>
        </w:rPr>
        <w:object w:dxaOrig="1480" w:dyaOrig="720" w14:anchorId="1D908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34.95pt" o:ole="">
            <v:imagedata r:id="rId54" o:title=""/>
          </v:shape>
          <o:OLEObject Type="Embed" ProgID="Equation.3" ShapeID="_x0000_i1025" DrawAspect="Content" ObjectID="_1492524740" r:id="rId55"/>
        </w:object>
      </w:r>
      <w:r w:rsidR="00E936C9">
        <w:rPr>
          <w:rFonts w:ascii="Times New Roman" w:eastAsia="SimSun" w:hAnsi="Times New Roman" w:cs="Times New Roman"/>
          <w:color w:val="auto"/>
          <w:sz w:val="20"/>
          <w:szCs w:val="20"/>
        </w:rPr>
        <w:tab/>
      </w:r>
      <w:r w:rsidR="00E936C9">
        <w:rPr>
          <w:rFonts w:ascii="Times New Roman" w:eastAsia="SimSun" w:hAnsi="Times New Roman" w:cs="Times New Roman"/>
          <w:color w:val="auto"/>
          <w:sz w:val="20"/>
          <w:szCs w:val="20"/>
        </w:rPr>
        <w:tab/>
      </w:r>
      <w:r>
        <w:rPr>
          <w:rFonts w:ascii="Times New Roman" w:eastAsia="SimSun" w:hAnsi="Times New Roman" w:cs="Times New Roman"/>
          <w:color w:val="auto"/>
          <w:sz w:val="20"/>
          <w:szCs w:val="20"/>
        </w:rPr>
        <w:tab/>
      </w:r>
      <w:r w:rsidR="00E936C9">
        <w:rPr>
          <w:rFonts w:ascii="Times New Roman" w:eastAsia="SimSun" w:hAnsi="Times New Roman" w:cs="Times New Roman"/>
          <w:color w:val="auto"/>
          <w:sz w:val="20"/>
          <w:szCs w:val="20"/>
        </w:rPr>
        <w:tab/>
        <w:t>(1)</w:t>
      </w:r>
    </w:p>
    <w:p w14:paraId="309C03D5" w14:textId="125E7B72" w:rsidR="00E936C9" w:rsidRDefault="00C74443" w:rsidP="00E936C9">
      <w:pPr>
        <w:ind w:firstLineChars="100" w:firstLine="200"/>
        <w:jc w:val="both"/>
        <w:rPr>
          <w:rFonts w:ascii="Times New Roman" w:eastAsia="SimSun" w:hAnsi="Times New Roman" w:cs="Times New Roman"/>
          <w:color w:val="auto"/>
          <w:sz w:val="20"/>
          <w:szCs w:val="20"/>
        </w:rPr>
      </w:pPr>
      <w:r w:rsidRPr="0043762E">
        <w:rPr>
          <w:rFonts w:ascii="Times New Roman" w:eastAsia="SimSun" w:hAnsi="Times New Roman" w:cs="Times New Roman"/>
          <w:noProof/>
          <w:color w:val="auto"/>
          <w:sz w:val="20"/>
          <w:szCs w:val="20"/>
          <w:lang w:eastAsia="en-US"/>
        </w:rPr>
        <mc:AlternateContent>
          <mc:Choice Requires="wps">
            <w:drawing>
              <wp:anchor distT="0" distB="0" distL="114300" distR="114300" simplePos="0" relativeHeight="251667456" behindDoc="0" locked="0" layoutInCell="1" allowOverlap="1" wp14:anchorId="4D3B8F76" wp14:editId="00FB80F5">
                <wp:simplePos x="0" y="0"/>
                <wp:positionH relativeFrom="column">
                  <wp:posOffset>17145</wp:posOffset>
                </wp:positionH>
                <wp:positionV relativeFrom="paragraph">
                  <wp:posOffset>225013</wp:posOffset>
                </wp:positionV>
                <wp:extent cx="3034665" cy="1385570"/>
                <wp:effectExtent l="0" t="0" r="0" b="5080"/>
                <wp:wrapTopAndBottom/>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1385570"/>
                        </a:xfrm>
                        <a:prstGeom prst="rect">
                          <a:avLst/>
                        </a:prstGeom>
                        <a:solidFill>
                          <a:srgbClr val="FFFFFF"/>
                        </a:solidFill>
                        <a:ln w="9525">
                          <a:noFill/>
                          <a:miter lim="800000"/>
                          <a:headEnd/>
                          <a:tailEnd/>
                        </a:ln>
                      </wps:spPr>
                      <wps:txbx>
                        <w:txbxContent>
                          <w:p w14:paraId="7769E989" w14:textId="77777777" w:rsidR="00416ADB" w:rsidRPr="002465C7" w:rsidRDefault="00416ADB" w:rsidP="00CB50FE">
                            <w:pPr>
                              <w:spacing w:afterLines="30" w:after="72"/>
                              <w:ind w:firstLineChars="100" w:firstLine="180"/>
                              <w:jc w:val="center"/>
                              <w:rPr>
                                <w:rFonts w:ascii="Times New Roman" w:eastAsia="Times New Roman" w:hAnsi="Times New Roman" w:cs="Times New Roman"/>
                                <w:color w:val="auto"/>
                                <w:sz w:val="18"/>
                                <w:szCs w:val="18"/>
                              </w:rPr>
                            </w:pPr>
                            <w:r w:rsidRPr="002465C7">
                              <w:rPr>
                                <w:rFonts w:ascii="Times New Roman" w:eastAsia="Times New Roman" w:hAnsi="Times New Roman" w:cs="Times New Roman"/>
                                <w:color w:val="auto"/>
                                <w:sz w:val="18"/>
                                <w:szCs w:val="18"/>
                              </w:rPr>
                              <w:t>Table 2 Maximum number of robots that the application can serve with different NPCs</w:t>
                            </w:r>
                          </w:p>
                          <w:tbl>
                            <w:tblPr>
                              <w:tblW w:w="5000" w:type="pct"/>
                              <w:jc w:val="center"/>
                              <w:tblBorders>
                                <w:top w:val="single" w:sz="4" w:space="0" w:color="76923C"/>
                                <w:bottom w:val="single" w:sz="4" w:space="0" w:color="76923C"/>
                              </w:tblBorders>
                              <w:tblLook w:val="01E0" w:firstRow="1" w:lastRow="1" w:firstColumn="1" w:lastColumn="1" w:noHBand="0" w:noVBand="0"/>
                            </w:tblPr>
                            <w:tblGrid>
                              <w:gridCol w:w="995"/>
                              <w:gridCol w:w="588"/>
                              <w:gridCol w:w="1076"/>
                              <w:gridCol w:w="1076"/>
                              <w:gridCol w:w="1030"/>
                            </w:tblGrid>
                            <w:tr w:rsidR="00416ADB" w14:paraId="2005A53B" w14:textId="77777777" w:rsidTr="00416ADB">
                              <w:trPr>
                                <w:jc w:val="center"/>
                              </w:trPr>
                              <w:tc>
                                <w:tcPr>
                                  <w:tcW w:w="1043" w:type="pct"/>
                                  <w:tcBorders>
                                    <w:top w:val="single" w:sz="4" w:space="0" w:color="76923C"/>
                                    <w:bottom w:val="single" w:sz="4" w:space="0" w:color="76923C"/>
                                  </w:tcBorders>
                                  <w:shd w:val="clear" w:color="auto" w:fill="auto"/>
                                  <w:vAlign w:val="center"/>
                                </w:tcPr>
                                <w:p w14:paraId="35312B6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NPC</w:t>
                                  </w:r>
                                </w:p>
                              </w:tc>
                              <w:tc>
                                <w:tcPr>
                                  <w:tcW w:w="617" w:type="pct"/>
                                  <w:tcBorders>
                                    <w:top w:val="single" w:sz="4" w:space="0" w:color="76923C"/>
                                    <w:bottom w:val="single" w:sz="4" w:space="0" w:color="76923C"/>
                                  </w:tcBorders>
                                  <w:shd w:val="clear" w:color="auto" w:fill="auto"/>
                                  <w:vAlign w:val="center"/>
                                </w:tcPr>
                                <w:p w14:paraId="3A5AC0FF"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NPS</w:t>
                                  </w:r>
                                </w:p>
                              </w:tc>
                              <w:tc>
                                <w:tcPr>
                                  <w:tcW w:w="1129" w:type="pct"/>
                                  <w:tcBorders>
                                    <w:top w:val="single" w:sz="4" w:space="0" w:color="76923C"/>
                                    <w:bottom w:val="single" w:sz="4" w:space="0" w:color="76923C"/>
                                  </w:tcBorders>
                                  <w:shd w:val="clear" w:color="auto" w:fill="auto"/>
                                  <w:vAlign w:val="center"/>
                                </w:tcPr>
                                <w:p w14:paraId="46AAC16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k</w:t>
                                  </w:r>
                                </w:p>
                              </w:tc>
                              <w:tc>
                                <w:tcPr>
                                  <w:tcW w:w="1129" w:type="pct"/>
                                  <w:tcBorders>
                                    <w:top w:val="single" w:sz="4" w:space="0" w:color="76923C"/>
                                    <w:bottom w:val="single" w:sz="4" w:space="0" w:color="76923C"/>
                                  </w:tcBorders>
                                  <w:shd w:val="clear" w:color="auto" w:fill="auto"/>
                                  <w:vAlign w:val="center"/>
                                </w:tcPr>
                                <w:p w14:paraId="1FCAE3FD"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b</w:t>
                                  </w:r>
                                </w:p>
                              </w:tc>
                              <w:tc>
                                <w:tcPr>
                                  <w:tcW w:w="1081" w:type="pct"/>
                                  <w:tcBorders>
                                    <w:top w:val="single" w:sz="4" w:space="0" w:color="76923C"/>
                                    <w:bottom w:val="single" w:sz="4" w:space="0" w:color="76923C"/>
                                  </w:tcBorders>
                                  <w:shd w:val="clear" w:color="auto" w:fill="auto"/>
                                  <w:vAlign w:val="center"/>
                                </w:tcPr>
                                <w:p w14:paraId="45992AA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w:t>
                                  </w:r>
                                </w:p>
                              </w:tc>
                            </w:tr>
                            <w:tr w:rsidR="00416ADB" w14:paraId="6E7904B0" w14:textId="77777777" w:rsidTr="00416ADB">
                              <w:trPr>
                                <w:jc w:val="center"/>
                              </w:trPr>
                              <w:tc>
                                <w:tcPr>
                                  <w:tcW w:w="1043" w:type="pct"/>
                                  <w:tcBorders>
                                    <w:top w:val="single" w:sz="4" w:space="0" w:color="76923C"/>
                                  </w:tcBorders>
                                  <w:shd w:val="clear" w:color="auto" w:fill="auto"/>
                                  <w:vAlign w:val="center"/>
                                </w:tcPr>
                                <w:p w14:paraId="13A07F2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w:t>
                                  </w:r>
                                </w:p>
                              </w:tc>
                              <w:tc>
                                <w:tcPr>
                                  <w:tcW w:w="617" w:type="pct"/>
                                  <w:tcBorders>
                                    <w:top w:val="single" w:sz="4" w:space="0" w:color="76923C"/>
                                  </w:tcBorders>
                                  <w:shd w:val="clear" w:color="auto" w:fill="auto"/>
                                  <w:vAlign w:val="center"/>
                                </w:tcPr>
                                <w:p w14:paraId="0F3A05C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tcBorders>
                                    <w:top w:val="single" w:sz="4" w:space="0" w:color="76923C"/>
                                  </w:tcBorders>
                                  <w:shd w:val="clear" w:color="auto" w:fill="auto"/>
                                  <w:vAlign w:val="center"/>
                                </w:tcPr>
                                <w:p w14:paraId="3FFBA51D"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5.09</w:t>
                                  </w:r>
                                </w:p>
                              </w:tc>
                              <w:tc>
                                <w:tcPr>
                                  <w:tcW w:w="1129" w:type="pct"/>
                                  <w:tcBorders>
                                    <w:top w:val="single" w:sz="4" w:space="0" w:color="76923C"/>
                                  </w:tcBorders>
                                  <w:shd w:val="clear" w:color="auto" w:fill="auto"/>
                                  <w:vAlign w:val="center"/>
                                </w:tcPr>
                                <w:p w14:paraId="33FA27DF"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-68.2</w:t>
                                  </w:r>
                                </w:p>
                              </w:tc>
                              <w:tc>
                                <w:tcPr>
                                  <w:tcW w:w="1081" w:type="pct"/>
                                  <w:tcBorders>
                                    <w:top w:val="single" w:sz="4" w:space="0" w:color="76923C"/>
                                  </w:tcBorders>
                                  <w:shd w:val="clear" w:color="auto" w:fill="auto"/>
                                  <w:vAlign w:val="center"/>
                                </w:tcPr>
                                <w:p w14:paraId="1ED863C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23</w:t>
                                  </w:r>
                                </w:p>
                              </w:tc>
                            </w:tr>
                            <w:tr w:rsidR="00416ADB" w14:paraId="4E59DFAB" w14:textId="77777777" w:rsidTr="00416ADB">
                              <w:trPr>
                                <w:jc w:val="center"/>
                              </w:trPr>
                              <w:tc>
                                <w:tcPr>
                                  <w:tcW w:w="1043" w:type="pct"/>
                                  <w:shd w:val="clear" w:color="auto" w:fill="auto"/>
                                  <w:vAlign w:val="center"/>
                                </w:tcPr>
                                <w:p w14:paraId="33B5B8A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w:t>
                                  </w:r>
                                </w:p>
                              </w:tc>
                              <w:tc>
                                <w:tcPr>
                                  <w:tcW w:w="617" w:type="pct"/>
                                  <w:shd w:val="clear" w:color="auto" w:fill="auto"/>
                                  <w:vAlign w:val="center"/>
                                </w:tcPr>
                                <w:p w14:paraId="5D794A3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1120E345"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5.29</w:t>
                                  </w:r>
                                </w:p>
                              </w:tc>
                              <w:tc>
                                <w:tcPr>
                                  <w:tcW w:w="1129" w:type="pct"/>
                                  <w:shd w:val="clear" w:color="auto" w:fill="auto"/>
                                  <w:vAlign w:val="center"/>
                                </w:tcPr>
                                <w:p w14:paraId="35BB85E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-74.57</w:t>
                                  </w:r>
                                </w:p>
                              </w:tc>
                              <w:tc>
                                <w:tcPr>
                                  <w:tcW w:w="1081" w:type="pct"/>
                                  <w:shd w:val="clear" w:color="auto" w:fill="auto"/>
                                  <w:vAlign w:val="center"/>
                                </w:tcPr>
                                <w:p w14:paraId="760C3BA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23</w:t>
                                  </w:r>
                                </w:p>
                              </w:tc>
                            </w:tr>
                            <w:tr w:rsidR="00416ADB" w14:paraId="085321CA" w14:textId="77777777" w:rsidTr="00416ADB">
                              <w:trPr>
                                <w:jc w:val="center"/>
                              </w:trPr>
                              <w:tc>
                                <w:tcPr>
                                  <w:tcW w:w="1043" w:type="pct"/>
                                  <w:shd w:val="clear" w:color="auto" w:fill="auto"/>
                                  <w:vAlign w:val="center"/>
                                </w:tcPr>
                                <w:p w14:paraId="68E687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8</w:t>
                                  </w:r>
                                </w:p>
                              </w:tc>
                              <w:tc>
                                <w:tcPr>
                                  <w:tcW w:w="617" w:type="pct"/>
                                  <w:shd w:val="clear" w:color="auto" w:fill="auto"/>
                                  <w:vAlign w:val="center"/>
                                </w:tcPr>
                                <w:p w14:paraId="6EDBA973"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shd w:val="clear" w:color="auto" w:fill="auto"/>
                                  <w:vAlign w:val="center"/>
                                </w:tcPr>
                                <w:p w14:paraId="7C0089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4.02</w:t>
                                  </w:r>
                                </w:p>
                              </w:tc>
                              <w:tc>
                                <w:tcPr>
                                  <w:tcW w:w="1129" w:type="pct"/>
                                  <w:shd w:val="clear" w:color="auto" w:fill="auto"/>
                                  <w:vAlign w:val="center"/>
                                </w:tcPr>
                                <w:p w14:paraId="3B9A780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-61.07</w:t>
                                  </w:r>
                                </w:p>
                              </w:tc>
                              <w:tc>
                                <w:tcPr>
                                  <w:tcW w:w="1081" w:type="pct"/>
                                  <w:shd w:val="clear" w:color="auto" w:fill="auto"/>
                                  <w:vAlign w:val="center"/>
                                </w:tcPr>
                                <w:p w14:paraId="2FFC97A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27</w:t>
                                  </w:r>
                                </w:p>
                              </w:tc>
                            </w:tr>
                            <w:tr w:rsidR="00416ADB" w14:paraId="03082B42" w14:textId="77777777" w:rsidTr="00416ADB">
                              <w:trPr>
                                <w:jc w:val="center"/>
                              </w:trPr>
                              <w:tc>
                                <w:tcPr>
                                  <w:tcW w:w="1043" w:type="pct"/>
                                  <w:shd w:val="clear" w:color="auto" w:fill="auto"/>
                                  <w:vAlign w:val="center"/>
                                </w:tcPr>
                                <w:p w14:paraId="7843EB5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8</w:t>
                                  </w:r>
                                </w:p>
                              </w:tc>
                              <w:tc>
                                <w:tcPr>
                                  <w:tcW w:w="617" w:type="pct"/>
                                  <w:shd w:val="clear" w:color="auto" w:fill="auto"/>
                                  <w:vAlign w:val="center"/>
                                </w:tcPr>
                                <w:p w14:paraId="60A95CB3"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5C561A1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4.17</w:t>
                                  </w:r>
                                </w:p>
                              </w:tc>
                              <w:tc>
                                <w:tcPr>
                                  <w:tcW w:w="1129" w:type="pct"/>
                                  <w:shd w:val="clear" w:color="auto" w:fill="auto"/>
                                  <w:vAlign w:val="center"/>
                                </w:tcPr>
                                <w:p w14:paraId="6E32CC4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-62.11</w:t>
                                  </w:r>
                                </w:p>
                              </w:tc>
                              <w:tc>
                                <w:tcPr>
                                  <w:tcW w:w="1081" w:type="pct"/>
                                  <w:shd w:val="clear" w:color="auto" w:fill="auto"/>
                                  <w:vAlign w:val="center"/>
                                </w:tcPr>
                                <w:p w14:paraId="2DD2976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26</w:t>
                                  </w:r>
                                </w:p>
                              </w:tc>
                            </w:tr>
                            <w:tr w:rsidR="00416ADB" w14:paraId="364BFF16" w14:textId="77777777" w:rsidTr="00416ADB">
                              <w:trPr>
                                <w:jc w:val="center"/>
                              </w:trPr>
                              <w:tc>
                                <w:tcPr>
                                  <w:tcW w:w="1043" w:type="pct"/>
                                  <w:shd w:val="clear" w:color="auto" w:fill="auto"/>
                                  <w:vAlign w:val="center"/>
                                </w:tcPr>
                                <w:p w14:paraId="6B7043B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10</w:t>
                                  </w:r>
                                </w:p>
                              </w:tc>
                              <w:tc>
                                <w:tcPr>
                                  <w:tcW w:w="617" w:type="pct"/>
                                  <w:shd w:val="clear" w:color="auto" w:fill="auto"/>
                                  <w:vAlign w:val="center"/>
                                </w:tcPr>
                                <w:p w14:paraId="4CE29AEC"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shd w:val="clear" w:color="auto" w:fill="auto"/>
                                  <w:vAlign w:val="center"/>
                                </w:tcPr>
                                <w:p w14:paraId="2C5E3F9B"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3.46</w:t>
                                  </w:r>
                                </w:p>
                              </w:tc>
                              <w:tc>
                                <w:tcPr>
                                  <w:tcW w:w="1129" w:type="pct"/>
                                  <w:shd w:val="clear" w:color="auto" w:fill="auto"/>
                                  <w:vAlign w:val="center"/>
                                </w:tcPr>
                                <w:p w14:paraId="36BAD80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-57.04</w:t>
                                  </w:r>
                                </w:p>
                              </w:tc>
                              <w:tc>
                                <w:tcPr>
                                  <w:tcW w:w="1081" w:type="pct"/>
                                  <w:shd w:val="clear" w:color="auto" w:fill="auto"/>
                                  <w:vAlign w:val="center"/>
                                </w:tcPr>
                                <w:p w14:paraId="38FF54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30</w:t>
                                  </w:r>
                                </w:p>
                              </w:tc>
                            </w:tr>
                            <w:tr w:rsidR="00416ADB" w14:paraId="21C5BD3A" w14:textId="77777777" w:rsidTr="00416ADB">
                              <w:trPr>
                                <w:jc w:val="center"/>
                              </w:trPr>
                              <w:tc>
                                <w:tcPr>
                                  <w:tcW w:w="1043" w:type="pct"/>
                                  <w:shd w:val="clear" w:color="auto" w:fill="auto"/>
                                  <w:vAlign w:val="center"/>
                                </w:tcPr>
                                <w:p w14:paraId="1C85BB3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10</w:t>
                                  </w:r>
                                </w:p>
                              </w:tc>
                              <w:tc>
                                <w:tcPr>
                                  <w:tcW w:w="617" w:type="pct"/>
                                  <w:shd w:val="clear" w:color="auto" w:fill="auto"/>
                                  <w:vAlign w:val="center"/>
                                </w:tcPr>
                                <w:p w14:paraId="516B3C9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1A00350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3.47</w:t>
                                  </w:r>
                                </w:p>
                              </w:tc>
                              <w:tc>
                                <w:tcPr>
                                  <w:tcW w:w="1129" w:type="pct"/>
                                  <w:shd w:val="clear" w:color="auto" w:fill="auto"/>
                                  <w:vAlign w:val="center"/>
                                </w:tcPr>
                                <w:p w14:paraId="14FE8ADC"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-57.43</w:t>
                                  </w:r>
                                </w:p>
                              </w:tc>
                              <w:tc>
                                <w:tcPr>
                                  <w:tcW w:w="1081" w:type="pct"/>
                                  <w:shd w:val="clear" w:color="auto" w:fill="auto"/>
                                  <w:vAlign w:val="center"/>
                                </w:tcPr>
                                <w:p w14:paraId="0421DA7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30</w:t>
                                  </w:r>
                                </w:p>
                              </w:tc>
                            </w:tr>
                          </w:tbl>
                          <w:p w14:paraId="39F918F0" w14:textId="77777777" w:rsidR="00416ADB" w:rsidRDefault="00416ADB" w:rsidP="00CB50FE">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B8F76" id="_x0000_t202" coordsize="21600,21600" o:spt="202" path="m,l,21600r21600,l21600,xe">
                <v:stroke joinstyle="miter"/>
                <v:path gradientshapeok="t" o:connecttype="rect"/>
              </v:shapetype>
              <v:shape id="_x0000_s1040" type="#_x0000_t202" style="position:absolute;left:0;text-align:left;margin-left:1.35pt;margin-top:17.7pt;width:238.95pt;height:10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" stroked="f">
                <v:textbox inset="0,0,0,0">
                  <w:txbxContent>
                    <w:p w14:paraId="7769E989" w14:textId="77777777" w:rsidR="00416ADB" w:rsidRPr="002465C7" w:rsidRDefault="00416ADB" w:rsidP="00CB50FE">
                      <w:pPr>
                        <w:spacing w:afterLines="30" w:after="72"/>
                        <w:ind w:firstLineChars="100" w:firstLine="180"/>
                        <w:jc w:val="center"/>
                        <w:rPr>
                          <w:rFonts w:ascii="Times New Roman" w:eastAsia="Times New Roman" w:hAnsi="Times New Roman" w:cs="Times New Roman"/>
                          <w:color w:val="auto"/>
                          <w:sz w:val="18"/>
                          <w:szCs w:val="18"/>
                        </w:rPr>
                      </w:pPr>
                      <w:r w:rsidRPr="002465C7">
                        <w:rPr>
                          <w:rFonts w:ascii="Times New Roman" w:eastAsia="Times New Roman" w:hAnsi="Times New Roman" w:cs="Times New Roman"/>
                          <w:color w:val="auto"/>
                          <w:sz w:val="18"/>
                          <w:szCs w:val="18"/>
                        </w:rPr>
                        <w:t>Table 2 Maximum number of robots that the application can serve with different NPCs</w:t>
                      </w:r>
                    </w:p>
                    <w:tbl>
                      <w:tblPr>
                        <w:tblW w:w="5000" w:type="pct"/>
                        <w:jc w:val="center"/>
                        <w:tblBorders>
                          <w:top w:val="single" w:sz="4" w:space="0" w:color="76923C"/>
                          <w:bottom w:val="single" w:sz="4" w:space="0" w:color="76923C"/>
                        </w:tblBorders>
                        <w:tblLook w:val="01E0" w:firstRow="1" w:lastRow="1" w:firstColumn="1" w:lastColumn="1" w:noHBand="0" w:noVBand="0"/>
                      </w:tblPr>
                      <w:tblGrid>
                        <w:gridCol w:w="995"/>
                        <w:gridCol w:w="588"/>
                        <w:gridCol w:w="1076"/>
                        <w:gridCol w:w="1076"/>
                        <w:gridCol w:w="1030"/>
                      </w:tblGrid>
                      <w:tr w:rsidR="00416ADB" w14:paraId="2005A53B" w14:textId="77777777" w:rsidTr="00416ADB">
                        <w:trPr>
                          <w:jc w:val="center"/>
                        </w:trPr>
                        <w:tc>
                          <w:tcPr>
                            <w:tcW w:w="1043" w:type="pct"/>
                            <w:tcBorders>
                              <w:top w:val="single" w:sz="4" w:space="0" w:color="76923C"/>
                              <w:bottom w:val="single" w:sz="4" w:space="0" w:color="76923C"/>
                            </w:tcBorders>
                            <w:shd w:val="clear" w:color="auto" w:fill="auto"/>
                            <w:vAlign w:val="center"/>
                          </w:tcPr>
                          <w:p w14:paraId="35312B6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NPC</w:t>
                            </w:r>
                          </w:p>
                        </w:tc>
                        <w:tc>
                          <w:tcPr>
                            <w:tcW w:w="617" w:type="pct"/>
                            <w:tcBorders>
                              <w:top w:val="single" w:sz="4" w:space="0" w:color="76923C"/>
                              <w:bottom w:val="single" w:sz="4" w:space="0" w:color="76923C"/>
                            </w:tcBorders>
                            <w:shd w:val="clear" w:color="auto" w:fill="auto"/>
                            <w:vAlign w:val="center"/>
                          </w:tcPr>
                          <w:p w14:paraId="3A5AC0FF"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NPS</w:t>
                            </w:r>
                          </w:p>
                        </w:tc>
                        <w:tc>
                          <w:tcPr>
                            <w:tcW w:w="1129" w:type="pct"/>
                            <w:tcBorders>
                              <w:top w:val="single" w:sz="4" w:space="0" w:color="76923C"/>
                              <w:bottom w:val="single" w:sz="4" w:space="0" w:color="76923C"/>
                            </w:tcBorders>
                            <w:shd w:val="clear" w:color="auto" w:fill="auto"/>
                            <w:vAlign w:val="center"/>
                          </w:tcPr>
                          <w:p w14:paraId="46AAC16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k</w:t>
                            </w:r>
                          </w:p>
                        </w:tc>
                        <w:tc>
                          <w:tcPr>
                            <w:tcW w:w="1129" w:type="pct"/>
                            <w:tcBorders>
                              <w:top w:val="single" w:sz="4" w:space="0" w:color="76923C"/>
                              <w:bottom w:val="single" w:sz="4" w:space="0" w:color="76923C"/>
                            </w:tcBorders>
                            <w:shd w:val="clear" w:color="auto" w:fill="auto"/>
                            <w:vAlign w:val="center"/>
                          </w:tcPr>
                          <w:p w14:paraId="1FCAE3FD"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b</w:t>
                            </w:r>
                          </w:p>
                        </w:tc>
                        <w:tc>
                          <w:tcPr>
                            <w:tcW w:w="1081" w:type="pct"/>
                            <w:tcBorders>
                              <w:top w:val="single" w:sz="4" w:space="0" w:color="76923C"/>
                              <w:bottom w:val="single" w:sz="4" w:space="0" w:color="76923C"/>
                            </w:tcBorders>
                            <w:shd w:val="clear" w:color="auto" w:fill="auto"/>
                            <w:vAlign w:val="center"/>
                          </w:tcPr>
                          <w:p w14:paraId="45992AA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n*</w:t>
                            </w:r>
                          </w:p>
                        </w:tc>
                      </w:tr>
                      <w:tr w:rsidR="00416ADB" w14:paraId="6E7904B0" w14:textId="77777777" w:rsidTr="00416ADB">
                        <w:trPr>
                          <w:jc w:val="center"/>
                        </w:trPr>
                        <w:tc>
                          <w:tcPr>
                            <w:tcW w:w="1043" w:type="pct"/>
                            <w:tcBorders>
                              <w:top w:val="single" w:sz="4" w:space="0" w:color="76923C"/>
                            </w:tcBorders>
                            <w:shd w:val="clear" w:color="auto" w:fill="auto"/>
                            <w:vAlign w:val="center"/>
                          </w:tcPr>
                          <w:p w14:paraId="13A07F2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w:t>
                            </w:r>
                          </w:p>
                        </w:tc>
                        <w:tc>
                          <w:tcPr>
                            <w:tcW w:w="617" w:type="pct"/>
                            <w:tcBorders>
                              <w:top w:val="single" w:sz="4" w:space="0" w:color="76923C"/>
                            </w:tcBorders>
                            <w:shd w:val="clear" w:color="auto" w:fill="auto"/>
                            <w:vAlign w:val="center"/>
                          </w:tcPr>
                          <w:p w14:paraId="0F3A05C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tcBorders>
                              <w:top w:val="single" w:sz="4" w:space="0" w:color="76923C"/>
                            </w:tcBorders>
                            <w:shd w:val="clear" w:color="auto" w:fill="auto"/>
                            <w:vAlign w:val="center"/>
                          </w:tcPr>
                          <w:p w14:paraId="3FFBA51D"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5.09</w:t>
                            </w:r>
                          </w:p>
                        </w:tc>
                        <w:tc>
                          <w:tcPr>
                            <w:tcW w:w="1129" w:type="pct"/>
                            <w:tcBorders>
                              <w:top w:val="single" w:sz="4" w:space="0" w:color="76923C"/>
                            </w:tcBorders>
                            <w:shd w:val="clear" w:color="auto" w:fill="auto"/>
                            <w:vAlign w:val="center"/>
                          </w:tcPr>
                          <w:p w14:paraId="33FA27DF"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-68.2</w:t>
                            </w:r>
                          </w:p>
                        </w:tc>
                        <w:tc>
                          <w:tcPr>
                            <w:tcW w:w="1081" w:type="pct"/>
                            <w:tcBorders>
                              <w:top w:val="single" w:sz="4" w:space="0" w:color="76923C"/>
                            </w:tcBorders>
                            <w:shd w:val="clear" w:color="auto" w:fill="auto"/>
                            <w:vAlign w:val="center"/>
                          </w:tcPr>
                          <w:p w14:paraId="1ED863C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23</w:t>
                            </w:r>
                          </w:p>
                        </w:tc>
                      </w:tr>
                      <w:tr w:rsidR="00416ADB" w14:paraId="4E59DFAB" w14:textId="77777777" w:rsidTr="00416ADB">
                        <w:trPr>
                          <w:jc w:val="center"/>
                        </w:trPr>
                        <w:tc>
                          <w:tcPr>
                            <w:tcW w:w="1043" w:type="pct"/>
                            <w:shd w:val="clear" w:color="auto" w:fill="auto"/>
                            <w:vAlign w:val="center"/>
                          </w:tcPr>
                          <w:p w14:paraId="33B5B8A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w:t>
                            </w:r>
                          </w:p>
                        </w:tc>
                        <w:tc>
                          <w:tcPr>
                            <w:tcW w:w="617" w:type="pct"/>
                            <w:shd w:val="clear" w:color="auto" w:fill="auto"/>
                            <w:vAlign w:val="center"/>
                          </w:tcPr>
                          <w:p w14:paraId="5D794A3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1120E345"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5.29</w:t>
                            </w:r>
                          </w:p>
                        </w:tc>
                        <w:tc>
                          <w:tcPr>
                            <w:tcW w:w="1129" w:type="pct"/>
                            <w:shd w:val="clear" w:color="auto" w:fill="auto"/>
                            <w:vAlign w:val="center"/>
                          </w:tcPr>
                          <w:p w14:paraId="35BB85E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-74.57</w:t>
                            </w:r>
                          </w:p>
                        </w:tc>
                        <w:tc>
                          <w:tcPr>
                            <w:tcW w:w="1081" w:type="pct"/>
                            <w:shd w:val="clear" w:color="auto" w:fill="auto"/>
                            <w:vAlign w:val="center"/>
                          </w:tcPr>
                          <w:p w14:paraId="760C3BA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23</w:t>
                            </w:r>
                          </w:p>
                        </w:tc>
                      </w:tr>
                      <w:tr w:rsidR="00416ADB" w14:paraId="085321CA" w14:textId="77777777" w:rsidTr="00416ADB">
                        <w:trPr>
                          <w:jc w:val="center"/>
                        </w:trPr>
                        <w:tc>
                          <w:tcPr>
                            <w:tcW w:w="1043" w:type="pct"/>
                            <w:shd w:val="clear" w:color="auto" w:fill="auto"/>
                            <w:vAlign w:val="center"/>
                          </w:tcPr>
                          <w:p w14:paraId="68E687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8</w:t>
                            </w:r>
                          </w:p>
                        </w:tc>
                        <w:tc>
                          <w:tcPr>
                            <w:tcW w:w="617" w:type="pct"/>
                            <w:shd w:val="clear" w:color="auto" w:fill="auto"/>
                            <w:vAlign w:val="center"/>
                          </w:tcPr>
                          <w:p w14:paraId="6EDBA973"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shd w:val="clear" w:color="auto" w:fill="auto"/>
                            <w:vAlign w:val="center"/>
                          </w:tcPr>
                          <w:p w14:paraId="7C0089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4.02</w:t>
                            </w:r>
                          </w:p>
                        </w:tc>
                        <w:tc>
                          <w:tcPr>
                            <w:tcW w:w="1129" w:type="pct"/>
                            <w:shd w:val="clear" w:color="auto" w:fill="auto"/>
                            <w:vAlign w:val="center"/>
                          </w:tcPr>
                          <w:p w14:paraId="3B9A780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-61.07</w:t>
                            </w:r>
                          </w:p>
                        </w:tc>
                        <w:tc>
                          <w:tcPr>
                            <w:tcW w:w="1081" w:type="pct"/>
                            <w:shd w:val="clear" w:color="auto" w:fill="auto"/>
                            <w:vAlign w:val="center"/>
                          </w:tcPr>
                          <w:p w14:paraId="2FFC97AA"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27</w:t>
                            </w:r>
                          </w:p>
                        </w:tc>
                      </w:tr>
                      <w:tr w:rsidR="00416ADB" w14:paraId="03082B42" w14:textId="77777777" w:rsidTr="00416ADB">
                        <w:trPr>
                          <w:jc w:val="center"/>
                        </w:trPr>
                        <w:tc>
                          <w:tcPr>
                            <w:tcW w:w="1043" w:type="pct"/>
                            <w:shd w:val="clear" w:color="auto" w:fill="auto"/>
                            <w:vAlign w:val="center"/>
                          </w:tcPr>
                          <w:p w14:paraId="7843EB5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8</w:t>
                            </w:r>
                          </w:p>
                        </w:tc>
                        <w:tc>
                          <w:tcPr>
                            <w:tcW w:w="617" w:type="pct"/>
                            <w:shd w:val="clear" w:color="auto" w:fill="auto"/>
                            <w:vAlign w:val="center"/>
                          </w:tcPr>
                          <w:p w14:paraId="60A95CB3"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5C561A1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4.17</w:t>
                            </w:r>
                          </w:p>
                        </w:tc>
                        <w:tc>
                          <w:tcPr>
                            <w:tcW w:w="1129" w:type="pct"/>
                            <w:shd w:val="clear" w:color="auto" w:fill="auto"/>
                            <w:vAlign w:val="center"/>
                          </w:tcPr>
                          <w:p w14:paraId="6E32CC4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-62.11</w:t>
                            </w:r>
                          </w:p>
                        </w:tc>
                        <w:tc>
                          <w:tcPr>
                            <w:tcW w:w="1081" w:type="pct"/>
                            <w:shd w:val="clear" w:color="auto" w:fill="auto"/>
                            <w:vAlign w:val="center"/>
                          </w:tcPr>
                          <w:p w14:paraId="2DD2976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26</w:t>
                            </w:r>
                          </w:p>
                        </w:tc>
                      </w:tr>
                      <w:tr w:rsidR="00416ADB" w14:paraId="364BFF16" w14:textId="77777777" w:rsidTr="00416ADB">
                        <w:trPr>
                          <w:jc w:val="center"/>
                        </w:trPr>
                        <w:tc>
                          <w:tcPr>
                            <w:tcW w:w="1043" w:type="pct"/>
                            <w:shd w:val="clear" w:color="auto" w:fill="auto"/>
                            <w:vAlign w:val="center"/>
                          </w:tcPr>
                          <w:p w14:paraId="6B7043B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10</w:t>
                            </w:r>
                          </w:p>
                        </w:tc>
                        <w:tc>
                          <w:tcPr>
                            <w:tcW w:w="617" w:type="pct"/>
                            <w:shd w:val="clear" w:color="auto" w:fill="auto"/>
                            <w:vAlign w:val="center"/>
                          </w:tcPr>
                          <w:p w14:paraId="4CE29AEC"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w:t>
                            </w:r>
                          </w:p>
                        </w:tc>
                        <w:tc>
                          <w:tcPr>
                            <w:tcW w:w="1129" w:type="pct"/>
                            <w:shd w:val="clear" w:color="auto" w:fill="auto"/>
                            <w:vAlign w:val="center"/>
                          </w:tcPr>
                          <w:p w14:paraId="2C5E3F9B"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3.46</w:t>
                            </w:r>
                          </w:p>
                        </w:tc>
                        <w:tc>
                          <w:tcPr>
                            <w:tcW w:w="1129" w:type="pct"/>
                            <w:shd w:val="clear" w:color="auto" w:fill="auto"/>
                            <w:vAlign w:val="center"/>
                          </w:tcPr>
                          <w:p w14:paraId="36BAD80E"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-57.04</w:t>
                            </w:r>
                          </w:p>
                        </w:tc>
                        <w:tc>
                          <w:tcPr>
                            <w:tcW w:w="1081" w:type="pct"/>
                            <w:shd w:val="clear" w:color="auto" w:fill="auto"/>
                            <w:vAlign w:val="center"/>
                          </w:tcPr>
                          <w:p w14:paraId="38FF542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30</w:t>
                            </w:r>
                          </w:p>
                        </w:tc>
                      </w:tr>
                      <w:tr w:rsidR="00416ADB" w14:paraId="21C5BD3A" w14:textId="77777777" w:rsidTr="00416ADB">
                        <w:trPr>
                          <w:jc w:val="center"/>
                        </w:trPr>
                        <w:tc>
                          <w:tcPr>
                            <w:tcW w:w="1043" w:type="pct"/>
                            <w:shd w:val="clear" w:color="auto" w:fill="auto"/>
                            <w:vAlign w:val="center"/>
                          </w:tcPr>
                          <w:p w14:paraId="1C85BB32"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10</w:t>
                            </w:r>
                          </w:p>
                        </w:tc>
                        <w:tc>
                          <w:tcPr>
                            <w:tcW w:w="617" w:type="pct"/>
                            <w:shd w:val="clear" w:color="auto" w:fill="auto"/>
                            <w:vAlign w:val="center"/>
                          </w:tcPr>
                          <w:p w14:paraId="516B3C96"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2</w:t>
                            </w:r>
                          </w:p>
                        </w:tc>
                        <w:tc>
                          <w:tcPr>
                            <w:tcW w:w="1129" w:type="pct"/>
                            <w:shd w:val="clear" w:color="auto" w:fill="auto"/>
                            <w:vAlign w:val="center"/>
                          </w:tcPr>
                          <w:p w14:paraId="1A003504"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3.47</w:t>
                            </w:r>
                          </w:p>
                        </w:tc>
                        <w:tc>
                          <w:tcPr>
                            <w:tcW w:w="1129" w:type="pct"/>
                            <w:shd w:val="clear" w:color="auto" w:fill="auto"/>
                            <w:vAlign w:val="center"/>
                          </w:tcPr>
                          <w:p w14:paraId="14FE8ADC"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-57.43</w:t>
                            </w:r>
                          </w:p>
                        </w:tc>
                        <w:tc>
                          <w:tcPr>
                            <w:tcW w:w="1081" w:type="pct"/>
                            <w:shd w:val="clear" w:color="auto" w:fill="auto"/>
                            <w:vAlign w:val="center"/>
                          </w:tcPr>
                          <w:p w14:paraId="0421DA70" w14:textId="77777777" w:rsidR="00416ADB" w:rsidRPr="00FA623C" w:rsidRDefault="00416ADB" w:rsidP="00CB50FE">
                            <w:pPr>
                              <w:jc w:val="center"/>
                              <w:rPr>
                                <w:rFonts w:ascii="Times New Roman" w:eastAsia="SimSun" w:hAnsi="Times New Roman" w:cs="Times New Roman"/>
                                <w:color w:val="auto"/>
                                <w:sz w:val="20"/>
                                <w:szCs w:val="20"/>
                              </w:rPr>
                            </w:pPr>
                            <w:r w:rsidRPr="00FA623C">
                              <w:rPr>
                                <w:rFonts w:ascii="Times New Roman" w:eastAsia="SimSun" w:hAnsi="Times New Roman" w:cs="Times New Roman"/>
                                <w:color w:val="auto"/>
                                <w:sz w:val="20"/>
                                <w:szCs w:val="20"/>
                              </w:rPr>
                              <w:t>30</w:t>
                            </w:r>
                          </w:p>
                        </w:tc>
                      </w:tr>
                    </w:tbl>
                    <w:p w14:paraId="39F918F0" w14:textId="77777777" w:rsidR="00416ADB" w:rsidRDefault="00416ADB" w:rsidP="00CB50FE">
                      <w:pPr>
                        <w:jc w:val="center"/>
                      </w:pPr>
                    </w:p>
                  </w:txbxContent>
                </v:textbox>
                <w10:wrap type="topAndBottom"/>
              </v:shape>
            </w:pict>
          </mc:Fallback>
        </mc:AlternateContent>
      </w:r>
      <w:r w:rsidR="00E936C9">
        <w:rPr>
          <w:rFonts w:ascii="Times New Roman" w:eastAsia="SimSun" w:hAnsi="Times New Roman" w:cs="Times New Roman"/>
          <w:color w:val="auto"/>
          <w:sz w:val="20"/>
          <w:szCs w:val="20"/>
        </w:rPr>
        <w:t xml:space="preserve">While </w:t>
      </w:r>
      <w:r w:rsidR="00E936C9" w:rsidRPr="001B3F1C">
        <w:rPr>
          <w:rFonts w:ascii="Times New Roman" w:eastAsia="SimSun" w:hAnsi="Times New Roman" w:cs="Times New Roman"/>
          <w:color w:val="auto"/>
          <w:position w:val="-6"/>
          <w:sz w:val="20"/>
          <w:szCs w:val="20"/>
        </w:rPr>
        <w:object w:dxaOrig="139" w:dyaOrig="240" w14:anchorId="4B8ED75F">
          <v:shape id="_x0000_i1026" type="#_x0000_t75" style="width:7pt;height:12.35pt" o:ole="">
            <v:imagedata r:id="rId56" o:title=""/>
          </v:shape>
          <o:OLEObject Type="Embed" ProgID="Equation.3" ShapeID="_x0000_i1026" DrawAspect="Content" ObjectID="_1492524741" r:id="rId57"/>
        </w:object>
      </w:r>
      <w:r w:rsidR="00E936C9">
        <w:rPr>
          <w:rFonts w:ascii="Times New Roman" w:eastAsia="SimSun" w:hAnsi="Times New Roman" w:cs="Times New Roman"/>
          <w:color w:val="auto"/>
          <w:sz w:val="20"/>
          <w:szCs w:val="20"/>
        </w:rPr>
        <w:t xml:space="preserve"> is the overall control delay, </w:t>
      </w:r>
      <w:r w:rsidR="00E86451" w:rsidRPr="001B3F1C">
        <w:rPr>
          <w:rFonts w:ascii="Times New Roman" w:eastAsia="SimSun" w:hAnsi="Times New Roman" w:cs="Times New Roman"/>
          <w:color w:val="auto"/>
          <w:position w:val="-6"/>
          <w:sz w:val="20"/>
          <w:szCs w:val="20"/>
        </w:rPr>
        <w:object w:dxaOrig="400" w:dyaOrig="279" w14:anchorId="41E94356">
          <v:shape id="_x0000_i1027" type="#_x0000_t75" style="width:17.75pt;height:12.35pt" o:ole="">
            <v:imagedata r:id="rId58" o:title=""/>
          </v:shape>
          <o:OLEObject Type="Embed" ProgID="Equation.3" ShapeID="_x0000_i1027" DrawAspect="Content" ObjectID="_1492524742" r:id="rId59"/>
        </w:object>
      </w:r>
      <w:r w:rsidR="00E936C9">
        <w:rPr>
          <w:rFonts w:ascii="Times New Roman" w:eastAsia="SimSun" w:hAnsi="Times New Roman" w:cs="Times New Roman"/>
          <w:color w:val="auto"/>
          <w:sz w:val="20"/>
          <w:szCs w:val="20"/>
        </w:rPr>
        <w:t xml:space="preserve">is the number of robots, </w:t>
      </w:r>
      <w:r w:rsidR="00E936C9" w:rsidRPr="001B3F1C">
        <w:rPr>
          <w:rFonts w:ascii="Times New Roman" w:eastAsia="SimSun" w:hAnsi="Times New Roman" w:cs="Times New Roman"/>
          <w:color w:val="auto"/>
          <w:position w:val="-6"/>
          <w:sz w:val="20"/>
          <w:szCs w:val="20"/>
        </w:rPr>
        <w:object w:dxaOrig="200" w:dyaOrig="279" w14:anchorId="2CC907CB">
          <v:shape id="_x0000_i1028" type="#_x0000_t75" style="width:10.2pt;height:14.5pt" o:ole="">
            <v:imagedata r:id="rId60" o:title=""/>
          </v:shape>
          <o:OLEObject Type="Embed" ProgID="Equation.3" ShapeID="_x0000_i1028" DrawAspect="Content" ObjectID="_1492524743" r:id="rId61"/>
        </w:object>
      </w:r>
      <w:r w:rsidR="00E936C9">
        <w:rPr>
          <w:rFonts w:ascii="Times New Roman" w:eastAsia="SimSun" w:hAnsi="Times New Roman" w:cs="Times New Roman"/>
          <w:color w:val="auto"/>
          <w:sz w:val="20"/>
          <w:szCs w:val="20"/>
        </w:rPr>
        <w:t xml:space="preserve"> and </w:t>
      </w:r>
      <w:r w:rsidR="00E936C9" w:rsidRPr="001B3F1C">
        <w:rPr>
          <w:rFonts w:ascii="Times New Roman" w:eastAsia="SimSun" w:hAnsi="Times New Roman" w:cs="Times New Roman"/>
          <w:color w:val="auto"/>
          <w:position w:val="-6"/>
          <w:sz w:val="20"/>
          <w:szCs w:val="20"/>
        </w:rPr>
        <w:object w:dxaOrig="200" w:dyaOrig="279" w14:anchorId="373CD083">
          <v:shape id="_x0000_i1029" type="#_x0000_t75" style="width:10.2pt;height:14.5pt" o:ole="">
            <v:imagedata r:id="rId62" o:title=""/>
          </v:shape>
          <o:OLEObject Type="Embed" ProgID="Equation.3" ShapeID="_x0000_i1029" DrawAspect="Content" ObjectID="_1492524744" r:id="rId63"/>
        </w:object>
      </w:r>
      <w:r w:rsidR="00E936C9">
        <w:rPr>
          <w:rFonts w:ascii="Times New Roman" w:eastAsia="SimSun" w:hAnsi="Times New Roman" w:cs="Times New Roman"/>
          <w:color w:val="auto"/>
          <w:sz w:val="20"/>
          <w:szCs w:val="20"/>
        </w:rPr>
        <w:t xml:space="preserve"> are coeff</w:t>
      </w:r>
      <w:r w:rsidR="00F172BE">
        <w:rPr>
          <w:rFonts w:ascii="Times New Roman" w:eastAsia="SimSun" w:hAnsi="Times New Roman" w:cs="Times New Roman"/>
          <w:color w:val="auto"/>
          <w:sz w:val="20"/>
          <w:szCs w:val="20"/>
        </w:rPr>
        <w:t>icient</w:t>
      </w:r>
      <w:r w:rsidR="001F7AB9">
        <w:rPr>
          <w:rFonts w:ascii="Times New Roman" w:eastAsia="SimSun" w:hAnsi="Times New Roman" w:cs="Times New Roman"/>
          <w:color w:val="auto"/>
          <w:sz w:val="20"/>
          <w:szCs w:val="20"/>
        </w:rPr>
        <w:t>s</w:t>
      </w:r>
      <w:r w:rsidR="00F172BE">
        <w:rPr>
          <w:rFonts w:ascii="Times New Roman" w:eastAsia="SimSun" w:hAnsi="Times New Roman" w:cs="Times New Roman"/>
          <w:color w:val="auto"/>
          <w:sz w:val="20"/>
          <w:szCs w:val="20"/>
        </w:rPr>
        <w:t xml:space="preserve"> for the linear function,</w:t>
      </w:r>
      <w:r w:rsidR="00E936C9">
        <w:rPr>
          <w:rFonts w:ascii="Times New Roman" w:eastAsia="SimSun" w:hAnsi="Times New Roman" w:cs="Times New Roman"/>
          <w:color w:val="auto"/>
          <w:sz w:val="20"/>
          <w:szCs w:val="20"/>
        </w:rPr>
        <w:t xml:space="preserve"> and </w:t>
      </w:r>
      <w:r w:rsidR="00E86451" w:rsidRPr="001B3F1C">
        <w:rPr>
          <w:rFonts w:ascii="Times New Roman" w:eastAsia="SimSun" w:hAnsi="Times New Roman" w:cs="Times New Roman"/>
          <w:color w:val="auto"/>
          <w:position w:val="-4"/>
          <w:sz w:val="20"/>
          <w:szCs w:val="20"/>
        </w:rPr>
        <w:object w:dxaOrig="380" w:dyaOrig="260" w14:anchorId="3317FC4B">
          <v:shape id="_x0000_i1030" type="#_x0000_t75" style="width:18.25pt;height:11.3pt" o:ole="">
            <v:imagedata r:id="rId64" o:title=""/>
          </v:shape>
          <o:OLEObject Type="Embed" ProgID="Equation.3" ShapeID="_x0000_i1030" DrawAspect="Content" ObjectID="_1492524745" r:id="rId65"/>
        </w:object>
      </w:r>
      <w:r w:rsidR="00E936C9">
        <w:rPr>
          <w:rFonts w:ascii="Times New Roman" w:eastAsia="SimSun" w:hAnsi="Times New Roman" w:cs="Times New Roman"/>
          <w:color w:val="auto"/>
          <w:sz w:val="20"/>
          <w:szCs w:val="20"/>
        </w:rPr>
        <w:t xml:space="preserve"> is the execution period of the Time Spout. The reason </w:t>
      </w:r>
      <w:r w:rsidR="002C0B85">
        <w:rPr>
          <w:rFonts w:ascii="Times New Roman" w:eastAsia="SimSun" w:hAnsi="Times New Roman" w:cs="Times New Roman"/>
          <w:color w:val="auto"/>
          <w:sz w:val="20"/>
          <w:szCs w:val="20"/>
        </w:rPr>
        <w:t xml:space="preserve">for </w:t>
      </w:r>
      <w:r w:rsidR="00E936C9">
        <w:rPr>
          <w:rFonts w:ascii="Times New Roman" w:eastAsia="SimSun" w:hAnsi="Times New Roman" w:cs="Times New Roman"/>
          <w:color w:val="auto"/>
          <w:sz w:val="20"/>
          <w:szCs w:val="20"/>
        </w:rPr>
        <w:t xml:space="preserve">selecting </w:t>
      </w:r>
      <w:r w:rsidR="00E86451" w:rsidRPr="001B3F1C">
        <w:rPr>
          <w:rFonts w:ascii="Times New Roman" w:eastAsia="SimSun" w:hAnsi="Times New Roman" w:cs="Times New Roman"/>
          <w:color w:val="auto"/>
          <w:position w:val="-6"/>
          <w:sz w:val="20"/>
          <w:szCs w:val="20"/>
        </w:rPr>
        <w:object w:dxaOrig="1080" w:dyaOrig="279" w14:anchorId="3A36A6C2">
          <v:shape id="_x0000_i1031" type="#_x0000_t75" style="width:46.75pt;height:12.9pt" o:ole="">
            <v:imagedata r:id="rId66" o:title=""/>
          </v:shape>
          <o:OLEObject Type="Embed" ProgID="Equation.3" ShapeID="_x0000_i1031" DrawAspect="Content" ObjectID="_1492524746" r:id="rId67"/>
        </w:object>
      </w:r>
      <w:r w:rsidR="00E936C9">
        <w:rPr>
          <w:rFonts w:ascii="Times New Roman" w:eastAsia="SimSun" w:hAnsi="Times New Roman" w:cs="Times New Roman"/>
          <w:color w:val="auto"/>
          <w:sz w:val="20"/>
          <w:szCs w:val="20"/>
        </w:rPr>
        <w:t xml:space="preserve"> is that only under this condition </w:t>
      </w:r>
      <w:r w:rsidR="002C0B85">
        <w:rPr>
          <w:rFonts w:ascii="Times New Roman" w:eastAsia="SimSun" w:hAnsi="Times New Roman" w:cs="Times New Roman"/>
          <w:color w:val="auto"/>
          <w:sz w:val="20"/>
          <w:szCs w:val="20"/>
        </w:rPr>
        <w:t xml:space="preserve">can </w:t>
      </w:r>
      <w:r w:rsidR="00E936C9">
        <w:rPr>
          <w:rFonts w:ascii="Times New Roman" w:eastAsia="SimSun" w:hAnsi="Times New Roman" w:cs="Times New Roman"/>
          <w:color w:val="auto"/>
          <w:sz w:val="20"/>
          <w:szCs w:val="20"/>
        </w:rPr>
        <w:t xml:space="preserve">the instance </w:t>
      </w:r>
      <w:r w:rsidR="00C07A30">
        <w:rPr>
          <w:rFonts w:ascii="Times New Roman" w:eastAsia="SimSun" w:hAnsi="Times New Roman" w:cs="Times New Roman"/>
          <w:color w:val="auto"/>
          <w:sz w:val="20"/>
          <w:szCs w:val="20"/>
        </w:rPr>
        <w:t>run in full load</w:t>
      </w:r>
      <w:r w:rsidR="002C0B85">
        <w:rPr>
          <w:rFonts w:ascii="Times New Roman" w:eastAsia="SimSun" w:hAnsi="Times New Roman" w:cs="Times New Roman"/>
          <w:color w:val="auto"/>
          <w:sz w:val="20"/>
          <w:szCs w:val="20"/>
        </w:rPr>
        <w:t>.</w:t>
      </w:r>
      <w:r w:rsidR="00E936C9">
        <w:rPr>
          <w:rFonts w:ascii="Times New Roman" w:eastAsia="SimSun" w:hAnsi="Times New Roman" w:cs="Times New Roman"/>
          <w:color w:val="auto"/>
          <w:sz w:val="20"/>
          <w:szCs w:val="20"/>
        </w:rPr>
        <w:t xml:space="preserve"> which can reflect the computation capacity of the instance.</w:t>
      </w:r>
      <w:r w:rsidR="00E936C9" w:rsidRPr="00006BDA">
        <w:rPr>
          <w:rFonts w:ascii="Times New Roman" w:eastAsia="SimSun" w:hAnsi="Times New Roman" w:cs="Times New Roman"/>
          <w:color w:val="auto"/>
          <w:sz w:val="20"/>
          <w:szCs w:val="20"/>
        </w:rPr>
        <w:t xml:space="preserve"> </w:t>
      </w:r>
    </w:p>
    <w:p w14:paraId="6C4BC5D0" w14:textId="4DB28BAC" w:rsidR="007969C0" w:rsidRDefault="00E936C9" w:rsidP="007969C0">
      <w:pPr>
        <w:ind w:firstLineChars="100" w:firstLine="200"/>
        <w:jc w:val="both"/>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 xml:space="preserve">Using Linear Regression Analysis, </w:t>
      </w:r>
      <w:r w:rsidRPr="00EE3723">
        <w:rPr>
          <w:rFonts w:ascii="Times New Roman" w:eastAsia="SimSun" w:hAnsi="Times New Roman" w:cs="Times New Roman"/>
          <w:color w:val="auto"/>
          <w:position w:val="-6"/>
          <w:sz w:val="20"/>
          <w:szCs w:val="20"/>
        </w:rPr>
        <w:object w:dxaOrig="200" w:dyaOrig="279" w14:anchorId="5DA82E53">
          <v:shape id="_x0000_i1032" type="#_x0000_t75" style="width:10.2pt;height:14.5pt" o:ole="">
            <v:imagedata r:id="rId60" o:title=""/>
          </v:shape>
          <o:OLEObject Type="Embed" ProgID="Equation.3" ShapeID="_x0000_i1032" DrawAspect="Content" ObjectID="_1492524747" r:id="rId68"/>
        </w:object>
      </w:r>
      <w:r>
        <w:rPr>
          <w:rFonts w:ascii="Times New Roman" w:eastAsia="SimSun" w:hAnsi="Times New Roman" w:cs="Times New Roman"/>
          <w:color w:val="auto"/>
          <w:sz w:val="20"/>
          <w:szCs w:val="20"/>
        </w:rPr>
        <w:t xml:space="preserve"> and </w:t>
      </w:r>
      <w:r w:rsidRPr="00EE3723">
        <w:rPr>
          <w:rFonts w:ascii="Times New Roman" w:eastAsia="SimSun" w:hAnsi="Times New Roman" w:cs="Times New Roman"/>
          <w:color w:val="auto"/>
          <w:position w:val="-6"/>
          <w:sz w:val="20"/>
          <w:szCs w:val="20"/>
        </w:rPr>
        <w:object w:dxaOrig="200" w:dyaOrig="279" w14:anchorId="18061BCB">
          <v:shape id="_x0000_i1033" type="#_x0000_t75" style="width:10.2pt;height:14.5pt" o:ole="">
            <v:imagedata r:id="rId62" o:title=""/>
          </v:shape>
          <o:OLEObject Type="Embed" ProgID="Equation.3" ShapeID="_x0000_i1033" DrawAspect="Content" ObjectID="_1492524748" r:id="rId69"/>
        </w:object>
      </w:r>
      <w:r>
        <w:rPr>
          <w:rFonts w:ascii="Times New Roman" w:eastAsia="SimSun" w:hAnsi="Times New Roman" w:cs="Times New Roman"/>
          <w:color w:val="auto"/>
          <w:sz w:val="20"/>
          <w:szCs w:val="20"/>
        </w:rPr>
        <w:t xml:space="preserve"> can be calculated and the fitted curve is shown in Fig. 1</w:t>
      </w:r>
      <w:r w:rsidR="00E86451">
        <w:rPr>
          <w:rFonts w:ascii="Times New Roman" w:eastAsia="SimSun" w:hAnsi="Times New Roman" w:cs="Times New Roman"/>
          <w:color w:val="auto"/>
          <w:sz w:val="20"/>
          <w:szCs w:val="20"/>
        </w:rPr>
        <w:t>3</w:t>
      </w:r>
      <w:r>
        <w:rPr>
          <w:rFonts w:ascii="Times New Roman" w:eastAsia="SimSun" w:hAnsi="Times New Roman" w:cs="Times New Roman"/>
          <w:color w:val="auto"/>
          <w:sz w:val="20"/>
          <w:szCs w:val="20"/>
        </w:rPr>
        <w:t xml:space="preserve">. </w:t>
      </w:r>
      <w:r w:rsidRPr="00EE3723">
        <w:rPr>
          <w:rFonts w:ascii="Times New Roman" w:eastAsia="SimSun" w:hAnsi="Times New Roman" w:cs="Times New Roman"/>
          <w:color w:val="auto"/>
          <w:position w:val="-6"/>
          <w:sz w:val="20"/>
          <w:szCs w:val="20"/>
        </w:rPr>
        <w:object w:dxaOrig="200" w:dyaOrig="279" w14:anchorId="3D64F4F7">
          <v:shape id="_x0000_i1034" type="#_x0000_t75" style="width:10.2pt;height:14.5pt" o:ole="">
            <v:imagedata r:id="rId60" o:title=""/>
          </v:shape>
          <o:OLEObject Type="Embed" ProgID="Equation.3" ShapeID="_x0000_i1034" DrawAspect="Content" ObjectID="_1492524749" r:id="rId70"/>
        </w:object>
      </w:r>
      <w:r>
        <w:rPr>
          <w:rFonts w:ascii="Times New Roman" w:eastAsia="SimSun" w:hAnsi="Times New Roman" w:cs="Times New Roman"/>
          <w:color w:val="auto"/>
          <w:sz w:val="20"/>
          <w:szCs w:val="20"/>
        </w:rPr>
        <w:t xml:space="preserve"> </w:t>
      </w:r>
      <w:proofErr w:type="gramStart"/>
      <w:r>
        <w:rPr>
          <w:rFonts w:ascii="Times New Roman" w:eastAsia="SimSun" w:hAnsi="Times New Roman" w:cs="Times New Roman"/>
          <w:color w:val="auto"/>
          <w:sz w:val="20"/>
          <w:szCs w:val="20"/>
        </w:rPr>
        <w:t>and</w:t>
      </w:r>
      <w:proofErr w:type="gramEnd"/>
      <w:r>
        <w:rPr>
          <w:rFonts w:ascii="Times New Roman" w:eastAsia="SimSun" w:hAnsi="Times New Roman" w:cs="Times New Roman"/>
          <w:color w:val="auto"/>
          <w:sz w:val="20"/>
          <w:szCs w:val="20"/>
        </w:rPr>
        <w:t xml:space="preserve"> </w:t>
      </w:r>
      <w:r w:rsidRPr="00EE3723">
        <w:rPr>
          <w:rFonts w:ascii="Times New Roman" w:eastAsia="SimSun" w:hAnsi="Times New Roman" w:cs="Times New Roman"/>
          <w:color w:val="auto"/>
          <w:position w:val="-6"/>
          <w:sz w:val="20"/>
          <w:szCs w:val="20"/>
        </w:rPr>
        <w:object w:dxaOrig="200" w:dyaOrig="279" w14:anchorId="651686BD">
          <v:shape id="_x0000_i1035" type="#_x0000_t75" style="width:10.2pt;height:14.5pt" o:ole="">
            <v:imagedata r:id="rId62" o:title=""/>
          </v:shape>
          <o:OLEObject Type="Embed" ProgID="Equation.3" ShapeID="_x0000_i1035" DrawAspect="Content" ObjectID="_1492524750" r:id="rId71"/>
        </w:object>
      </w:r>
      <w:r>
        <w:rPr>
          <w:rFonts w:ascii="Times New Roman" w:eastAsia="SimSun" w:hAnsi="Times New Roman" w:cs="Times New Roman"/>
          <w:color w:val="auto"/>
          <w:sz w:val="20"/>
          <w:szCs w:val="20"/>
        </w:rPr>
        <w:t xml:space="preserve"> for different NPC is listed in Table 2. By solving inequality</w:t>
      </w:r>
      <w:r w:rsidR="00E86451">
        <w:rPr>
          <w:rFonts w:ascii="Times New Roman" w:eastAsia="SimSun" w:hAnsi="Times New Roman" w:cs="Times New Roman"/>
          <w:color w:val="auto"/>
          <w:sz w:val="20"/>
          <w:szCs w:val="20"/>
        </w:rPr>
        <w:t xml:space="preserve"> </w:t>
      </w:r>
      <w:r>
        <w:rPr>
          <w:rFonts w:ascii="Times New Roman" w:eastAsia="SimSun" w:hAnsi="Times New Roman" w:cs="Times New Roman"/>
          <w:color w:val="auto"/>
          <w:sz w:val="20"/>
          <w:szCs w:val="20"/>
        </w:rPr>
        <w:t>(2)</w:t>
      </w:r>
      <w:r w:rsidR="002C0B85">
        <w:rPr>
          <w:rFonts w:ascii="Times New Roman" w:eastAsia="SimSun" w:hAnsi="Times New Roman" w:cs="Times New Roman"/>
          <w:color w:val="auto"/>
          <w:sz w:val="20"/>
          <w:szCs w:val="20"/>
        </w:rPr>
        <w:t>,</w:t>
      </w:r>
      <w:r>
        <w:rPr>
          <w:rFonts w:ascii="Times New Roman" w:eastAsia="SimSun" w:hAnsi="Times New Roman" w:cs="Times New Roman"/>
          <w:color w:val="auto"/>
          <w:sz w:val="20"/>
          <w:szCs w:val="20"/>
        </w:rPr>
        <w:t xml:space="preserve"> the maximum number</w:t>
      </w:r>
      <w:r w:rsidR="002B0F56">
        <w:rPr>
          <w:rFonts w:ascii="Times New Roman" w:eastAsia="SimSun" w:hAnsi="Times New Roman" w:cs="Times New Roman"/>
          <w:color w:val="auto"/>
          <w:sz w:val="20"/>
          <w:szCs w:val="20"/>
        </w:rPr>
        <w:t xml:space="preserve"> of robots that the application is able to run</w:t>
      </w:r>
      <w:r>
        <w:rPr>
          <w:rFonts w:ascii="Times New Roman" w:eastAsia="SimSun" w:hAnsi="Times New Roman" w:cs="Times New Roman"/>
          <w:color w:val="auto"/>
          <w:sz w:val="20"/>
          <w:szCs w:val="20"/>
        </w:rPr>
        <w:t xml:space="preserve"> for different NPC</w:t>
      </w:r>
      <w:r w:rsidR="002B0F56">
        <w:rPr>
          <w:rFonts w:ascii="Times New Roman" w:eastAsia="SimSun" w:hAnsi="Times New Roman" w:cs="Times New Roman"/>
          <w:color w:val="auto"/>
          <w:sz w:val="20"/>
          <w:szCs w:val="20"/>
        </w:rPr>
        <w:t>s</w:t>
      </w:r>
      <w:r>
        <w:rPr>
          <w:rFonts w:ascii="Times New Roman" w:eastAsia="SimSun" w:hAnsi="Times New Roman" w:cs="Times New Roman"/>
          <w:color w:val="auto"/>
          <w:sz w:val="20"/>
          <w:szCs w:val="20"/>
        </w:rPr>
        <w:t xml:space="preserve"> can be found. The result is also in Table 2.</w:t>
      </w:r>
      <w:r w:rsidR="00CC445D">
        <w:rPr>
          <w:rFonts w:ascii="Times New Roman" w:eastAsia="SimSun" w:hAnsi="Times New Roman" w:cs="Times New Roman"/>
          <w:color w:val="auto"/>
          <w:sz w:val="20"/>
          <w:szCs w:val="20"/>
        </w:rPr>
        <w:t xml:space="preserve"> Th</w:t>
      </w:r>
      <w:r w:rsidR="002C0B85">
        <w:rPr>
          <w:rFonts w:ascii="Times New Roman" w:eastAsia="SimSun" w:hAnsi="Times New Roman" w:cs="Times New Roman"/>
          <w:color w:val="auto"/>
          <w:sz w:val="20"/>
          <w:szCs w:val="20"/>
        </w:rPr>
        <w:t xml:space="preserve">is </w:t>
      </w:r>
      <w:r w:rsidR="00CC445D">
        <w:rPr>
          <w:rFonts w:ascii="Times New Roman" w:eastAsia="SimSun" w:hAnsi="Times New Roman" w:cs="Times New Roman"/>
          <w:color w:val="auto"/>
          <w:sz w:val="20"/>
          <w:szCs w:val="20"/>
        </w:rPr>
        <w:t xml:space="preserve">can be used to decide the computation resource that is required for controlling </w:t>
      </w:r>
      <w:r w:rsidR="002C0B85">
        <w:rPr>
          <w:rFonts w:ascii="Times New Roman" w:eastAsia="SimSun" w:hAnsi="Times New Roman" w:cs="Times New Roman"/>
          <w:color w:val="auto"/>
          <w:sz w:val="20"/>
          <w:szCs w:val="20"/>
        </w:rPr>
        <w:t xml:space="preserve">a </w:t>
      </w:r>
      <w:r w:rsidR="00CC445D">
        <w:rPr>
          <w:rFonts w:ascii="Times New Roman" w:eastAsia="SimSun" w:hAnsi="Times New Roman" w:cs="Times New Roman"/>
          <w:color w:val="auto"/>
          <w:sz w:val="20"/>
          <w:szCs w:val="20"/>
        </w:rPr>
        <w:t>certain number of robots. It is also the basis for system scaling and load balancing.</w:t>
      </w:r>
    </w:p>
    <w:p w14:paraId="31F0A8AF" w14:textId="77777777" w:rsidR="00E936C9" w:rsidRDefault="007969C0" w:rsidP="007969C0">
      <w:pPr>
        <w:ind w:firstLineChars="100" w:firstLine="200"/>
        <w:jc w:val="right"/>
        <w:rPr>
          <w:rFonts w:ascii="Times New Roman" w:eastAsia="SimSun" w:hAnsi="Times New Roman" w:cs="Times New Roman"/>
          <w:color w:val="auto"/>
          <w:sz w:val="20"/>
          <w:szCs w:val="20"/>
        </w:rPr>
      </w:pPr>
      <w:r w:rsidRPr="001B3F1C">
        <w:rPr>
          <w:rFonts w:ascii="Times New Roman" w:eastAsia="SimSun" w:hAnsi="Times New Roman" w:cs="Times New Roman"/>
          <w:color w:val="auto"/>
          <w:position w:val="-6"/>
          <w:sz w:val="20"/>
          <w:szCs w:val="20"/>
        </w:rPr>
        <w:object w:dxaOrig="1420" w:dyaOrig="279" w14:anchorId="2C3BE6CA">
          <v:shape id="_x0000_i1036" type="#_x0000_t75" style="width:65.55pt;height:13.45pt" o:ole="">
            <v:imagedata r:id="rId72" o:title=""/>
          </v:shape>
          <o:OLEObject Type="Embed" ProgID="Equation.3" ShapeID="_x0000_i1036" DrawAspect="Content" ObjectID="_1492524751" r:id="rId73"/>
        </w:object>
      </w:r>
      <w:r>
        <w:rPr>
          <w:rFonts w:ascii="Times New Roman" w:eastAsia="SimSun" w:hAnsi="Times New Roman" w:cs="Times New Roman"/>
          <w:color w:val="auto"/>
          <w:sz w:val="20"/>
          <w:szCs w:val="20"/>
        </w:rPr>
        <w:tab/>
      </w:r>
      <w:r>
        <w:rPr>
          <w:rFonts w:ascii="Times New Roman" w:eastAsia="SimSun" w:hAnsi="Times New Roman" w:cs="Times New Roman"/>
          <w:color w:val="auto"/>
          <w:sz w:val="20"/>
          <w:szCs w:val="20"/>
        </w:rPr>
        <w:tab/>
      </w:r>
      <w:r>
        <w:rPr>
          <w:rFonts w:ascii="Times New Roman" w:eastAsia="SimSun" w:hAnsi="Times New Roman" w:cs="Times New Roman"/>
          <w:color w:val="auto"/>
          <w:sz w:val="20"/>
          <w:szCs w:val="20"/>
        </w:rPr>
        <w:tab/>
      </w:r>
      <w:r>
        <w:rPr>
          <w:rFonts w:ascii="Times New Roman" w:eastAsia="SimSun" w:hAnsi="Times New Roman" w:cs="Times New Roman"/>
          <w:color w:val="auto"/>
          <w:sz w:val="20"/>
          <w:szCs w:val="20"/>
        </w:rPr>
        <w:tab/>
        <w:t>(2)</w:t>
      </w:r>
    </w:p>
    <w:p w14:paraId="78841F9B" w14:textId="77777777" w:rsidR="00E936C9" w:rsidRPr="00F709ED" w:rsidRDefault="00E936C9" w:rsidP="00E936C9">
      <w:pPr>
        <w:spacing w:beforeLines="50" w:before="120" w:afterLines="50" w:after="120"/>
        <w:jc w:val="both"/>
        <w:rPr>
          <w:rFonts w:ascii="Times New Roman" w:hAnsi="Times New Roman" w:cs="Times New Roman"/>
          <w:i/>
          <w:iCs/>
          <w:color w:val="auto"/>
          <w:sz w:val="20"/>
          <w:szCs w:val="20"/>
        </w:rPr>
      </w:pPr>
      <w:r w:rsidRPr="00F709ED">
        <w:rPr>
          <w:rFonts w:ascii="Times New Roman" w:hAnsi="Times New Roman" w:cs="Times New Roman"/>
          <w:i/>
          <w:iCs/>
          <w:color w:val="auto"/>
          <w:sz w:val="20"/>
          <w:szCs w:val="20"/>
        </w:rPr>
        <w:t>C. Discussion and future work</w:t>
      </w:r>
    </w:p>
    <w:p w14:paraId="7FBD7BEF" w14:textId="77777777" w:rsidR="00AA24CF" w:rsidRDefault="00E936C9" w:rsidP="00E936C9">
      <w:pPr>
        <w:ind w:firstLineChars="100" w:firstLine="200"/>
        <w:jc w:val="both"/>
        <w:rPr>
          <w:rFonts w:ascii="Times New Roman" w:hAnsi="Times New Roman" w:cs="Times New Roman"/>
          <w:color w:val="auto"/>
          <w:sz w:val="20"/>
          <w:szCs w:val="20"/>
        </w:rPr>
      </w:pPr>
      <w:r w:rsidRPr="002465C7">
        <w:rPr>
          <w:rFonts w:ascii="Times New Roman" w:hAnsi="Times New Roman" w:cs="Times New Roman"/>
          <w:color w:val="auto"/>
          <w:sz w:val="20"/>
          <w:szCs w:val="20"/>
        </w:rPr>
        <w:t>In application</w:t>
      </w:r>
      <w:r w:rsidR="00D14571">
        <w:rPr>
          <w:rFonts w:ascii="Times New Roman" w:hAnsi="Times New Roman" w:cs="Times New Roman"/>
          <w:color w:val="auto"/>
          <w:sz w:val="20"/>
          <w:szCs w:val="20"/>
        </w:rPr>
        <w:t>s</w:t>
      </w:r>
      <w:r w:rsidRPr="002465C7">
        <w:rPr>
          <w:rFonts w:ascii="Times New Roman" w:hAnsi="Times New Roman" w:cs="Times New Roman"/>
          <w:color w:val="auto"/>
          <w:sz w:val="20"/>
          <w:szCs w:val="20"/>
        </w:rPr>
        <w:t xml:space="preserve"> and platform</w:t>
      </w:r>
      <w:r w:rsidR="00D14571">
        <w:rPr>
          <w:rFonts w:ascii="Times New Roman" w:hAnsi="Times New Roman" w:cs="Times New Roman"/>
          <w:color w:val="auto"/>
          <w:sz w:val="20"/>
          <w:szCs w:val="20"/>
        </w:rPr>
        <w:t>s that involve</w:t>
      </w:r>
      <w:r w:rsidRPr="002465C7">
        <w:rPr>
          <w:rFonts w:ascii="Times New Roman" w:hAnsi="Times New Roman" w:cs="Times New Roman"/>
          <w:color w:val="auto"/>
          <w:sz w:val="20"/>
          <w:szCs w:val="20"/>
        </w:rPr>
        <w:t xml:space="preserve"> wide area network communication, the data transmitting latency </w:t>
      </w:r>
      <w:r w:rsidR="00E86451">
        <w:rPr>
          <w:rFonts w:ascii="Times New Roman" w:hAnsi="Times New Roman" w:cs="Times New Roman"/>
          <w:color w:val="auto"/>
          <w:sz w:val="20"/>
          <w:szCs w:val="20"/>
        </w:rPr>
        <w:t>is always the overhead that can</w:t>
      </w:r>
      <w:r w:rsidRPr="002465C7">
        <w:rPr>
          <w:rFonts w:ascii="Times New Roman" w:hAnsi="Times New Roman" w:cs="Times New Roman"/>
          <w:color w:val="auto"/>
          <w:sz w:val="20"/>
          <w:szCs w:val="20"/>
        </w:rPr>
        <w:t>not be ignored. This has been demonstrated in Fig. 1</w:t>
      </w:r>
      <w:r w:rsidR="00E86451">
        <w:rPr>
          <w:rFonts w:ascii="Times New Roman" w:hAnsi="Times New Roman" w:cs="Times New Roman"/>
          <w:color w:val="auto"/>
          <w:sz w:val="20"/>
          <w:szCs w:val="20"/>
        </w:rPr>
        <w:t>3</w:t>
      </w:r>
      <w:r w:rsidRPr="002465C7">
        <w:rPr>
          <w:rFonts w:ascii="Times New Roman" w:hAnsi="Times New Roman" w:cs="Times New Roman"/>
          <w:color w:val="auto"/>
          <w:sz w:val="20"/>
          <w:szCs w:val="20"/>
        </w:rPr>
        <w:t xml:space="preserve">. However the tests in this paper run all robots </w:t>
      </w:r>
      <w:r w:rsidR="00A603C0">
        <w:rPr>
          <w:rFonts w:ascii="Times New Roman" w:hAnsi="Times New Roman" w:cs="Times New Roman"/>
          <w:color w:val="auto"/>
          <w:sz w:val="20"/>
          <w:szCs w:val="20"/>
        </w:rPr>
        <w:t>in</w:t>
      </w:r>
      <w:r w:rsidRPr="002465C7">
        <w:rPr>
          <w:rFonts w:ascii="Times New Roman" w:hAnsi="Times New Roman" w:cs="Times New Roman"/>
          <w:color w:val="auto"/>
          <w:sz w:val="20"/>
          <w:szCs w:val="20"/>
        </w:rPr>
        <w:t xml:space="preserve"> one desktop</w:t>
      </w:r>
      <w:r w:rsidR="00E86451">
        <w:rPr>
          <w:rFonts w:ascii="Times New Roman" w:hAnsi="Times New Roman" w:cs="Times New Roman"/>
          <w:color w:val="auto"/>
          <w:sz w:val="20"/>
          <w:szCs w:val="20"/>
        </w:rPr>
        <w:t xml:space="preserve"> machine, thus computation load</w:t>
      </w:r>
      <w:r w:rsidRPr="002465C7">
        <w:rPr>
          <w:rFonts w:ascii="Times New Roman" w:hAnsi="Times New Roman" w:cs="Times New Roman"/>
          <w:color w:val="auto"/>
          <w:sz w:val="20"/>
          <w:szCs w:val="20"/>
        </w:rPr>
        <w:t xml:space="preserve">, especially </w:t>
      </w:r>
      <w:r w:rsidR="009012EC">
        <w:rPr>
          <w:rFonts w:ascii="Times New Roman" w:hAnsi="Times New Roman" w:cs="Times New Roman"/>
          <w:color w:val="auto"/>
          <w:sz w:val="20"/>
          <w:szCs w:val="20"/>
        </w:rPr>
        <w:t xml:space="preserve">the </w:t>
      </w:r>
      <w:r w:rsidRPr="002465C7">
        <w:rPr>
          <w:rFonts w:ascii="Times New Roman" w:hAnsi="Times New Roman" w:cs="Times New Roman"/>
          <w:color w:val="auto"/>
          <w:sz w:val="20"/>
          <w:szCs w:val="20"/>
        </w:rPr>
        <w:t>graphic computation of the simulator, and communication load are centralized on one node. Such burden</w:t>
      </w:r>
      <w:r w:rsidR="00DC402E">
        <w:rPr>
          <w:rFonts w:ascii="Times New Roman" w:hAnsi="Times New Roman" w:cs="Times New Roman"/>
          <w:color w:val="auto"/>
          <w:sz w:val="20"/>
          <w:szCs w:val="20"/>
        </w:rPr>
        <w:t>s</w:t>
      </w:r>
      <w:r w:rsidRPr="002465C7">
        <w:rPr>
          <w:rFonts w:ascii="Times New Roman" w:hAnsi="Times New Roman" w:cs="Times New Roman"/>
          <w:color w:val="auto"/>
          <w:sz w:val="20"/>
          <w:szCs w:val="20"/>
        </w:rPr>
        <w:t xml:space="preserve"> can be greatly relieved in real robot systems as they do not need so much computation resource for simulation</w:t>
      </w:r>
      <w:r w:rsidR="00DC402E">
        <w:rPr>
          <w:rFonts w:ascii="Times New Roman" w:hAnsi="Times New Roman" w:cs="Times New Roman"/>
          <w:color w:val="auto"/>
          <w:sz w:val="20"/>
          <w:szCs w:val="20"/>
        </w:rPr>
        <w:t xml:space="preserve"> purposes,</w:t>
      </w:r>
      <w:r w:rsidR="00E650EF">
        <w:rPr>
          <w:rFonts w:ascii="Times New Roman" w:hAnsi="Times New Roman" w:cs="Times New Roman"/>
          <w:color w:val="auto"/>
          <w:sz w:val="20"/>
          <w:szCs w:val="20"/>
        </w:rPr>
        <w:t xml:space="preserve"> and communication can be distributed in several Gateways</w:t>
      </w:r>
      <w:r w:rsidRPr="002465C7">
        <w:rPr>
          <w:rFonts w:ascii="Times New Roman" w:hAnsi="Times New Roman" w:cs="Times New Roman"/>
          <w:color w:val="auto"/>
          <w:sz w:val="20"/>
          <w:szCs w:val="20"/>
        </w:rPr>
        <w:t>.</w:t>
      </w:r>
      <w:r w:rsidR="00E650EF">
        <w:rPr>
          <w:rFonts w:ascii="Times New Roman" w:hAnsi="Times New Roman" w:cs="Times New Roman"/>
          <w:color w:val="auto"/>
          <w:sz w:val="20"/>
          <w:szCs w:val="20"/>
        </w:rPr>
        <w:t xml:space="preserve"> T</w:t>
      </w:r>
      <w:r w:rsidR="0059442E">
        <w:rPr>
          <w:rFonts w:ascii="Times New Roman" w:hAnsi="Times New Roman" w:cs="Times New Roman"/>
          <w:color w:val="auto"/>
          <w:sz w:val="20"/>
          <w:szCs w:val="20"/>
        </w:rPr>
        <w:t>hat means more robots can be effectively controlled by the IoT Cloud.</w:t>
      </w:r>
      <w:r w:rsidRPr="002465C7">
        <w:rPr>
          <w:rFonts w:ascii="Times New Roman" w:hAnsi="Times New Roman" w:cs="Times New Roman"/>
          <w:color w:val="auto"/>
          <w:sz w:val="20"/>
          <w:szCs w:val="20"/>
        </w:rPr>
        <w:t xml:space="preserve"> But if the number of robots increases to certain large value</w:t>
      </w:r>
      <w:r w:rsidR="00DC402E">
        <w:rPr>
          <w:rFonts w:ascii="Times New Roman" w:hAnsi="Times New Roman" w:cs="Times New Roman"/>
          <w:color w:val="auto"/>
          <w:sz w:val="20"/>
          <w:szCs w:val="20"/>
        </w:rPr>
        <w:t>s</w:t>
      </w:r>
      <w:r w:rsidRPr="002465C7">
        <w:rPr>
          <w:rFonts w:ascii="Times New Roman" w:hAnsi="Times New Roman" w:cs="Times New Roman"/>
          <w:color w:val="auto"/>
          <w:sz w:val="20"/>
          <w:szCs w:val="20"/>
        </w:rPr>
        <w:t xml:space="preserve"> like 1000 or more, communication overhead</w:t>
      </w:r>
      <w:r w:rsidR="00FF5DDD">
        <w:rPr>
          <w:rFonts w:ascii="Times New Roman" w:hAnsi="Times New Roman" w:cs="Times New Roman"/>
          <w:color w:val="auto"/>
          <w:sz w:val="20"/>
          <w:szCs w:val="20"/>
        </w:rPr>
        <w:t xml:space="preserve"> still</w:t>
      </w:r>
      <w:r w:rsidRPr="002465C7">
        <w:rPr>
          <w:rFonts w:ascii="Times New Roman" w:hAnsi="Times New Roman" w:cs="Times New Roman"/>
          <w:color w:val="auto"/>
          <w:sz w:val="20"/>
          <w:szCs w:val="20"/>
        </w:rPr>
        <w:t xml:space="preserve"> should be considered carefull</w:t>
      </w:r>
      <w:r w:rsidR="0059442E">
        <w:rPr>
          <w:rFonts w:ascii="Times New Roman" w:hAnsi="Times New Roman" w:cs="Times New Roman"/>
          <w:color w:val="auto"/>
          <w:sz w:val="20"/>
          <w:szCs w:val="20"/>
        </w:rPr>
        <w:t>y.</w:t>
      </w:r>
    </w:p>
    <w:p w14:paraId="23487F21" w14:textId="660D6262" w:rsidR="00E936C9" w:rsidRPr="002465C7" w:rsidRDefault="00DC402E" w:rsidP="007B4DA6">
      <w:pPr>
        <w:ind w:firstLineChars="100" w:firstLine="200"/>
        <w:jc w:val="both"/>
        <w:rPr>
          <w:rFonts w:ascii="Times New Roman" w:hAnsi="Times New Roman" w:cs="Times New Roman"/>
          <w:color w:val="auto"/>
          <w:sz w:val="20"/>
          <w:szCs w:val="20"/>
        </w:rPr>
      </w:pPr>
      <w:r>
        <w:rPr>
          <w:rFonts w:ascii="Times New Roman" w:hAnsi="Times New Roman" w:cs="Times New Roman"/>
          <w:color w:val="auto"/>
          <w:sz w:val="20"/>
          <w:szCs w:val="20"/>
        </w:rPr>
        <w:t>Lastly</w:t>
      </w:r>
      <w:r w:rsidR="00E936C9" w:rsidRPr="002465C7">
        <w:rPr>
          <w:rFonts w:ascii="Times New Roman" w:hAnsi="Times New Roman" w:cs="Times New Roman"/>
          <w:color w:val="auto"/>
          <w:sz w:val="20"/>
          <w:szCs w:val="20"/>
        </w:rPr>
        <w:t>, data transmitting delay in the cloud can also be tricky. As for Storm, currently tasks are distrib</w:t>
      </w:r>
      <w:r w:rsidR="00E86451">
        <w:rPr>
          <w:rFonts w:ascii="Times New Roman" w:hAnsi="Times New Roman" w:cs="Times New Roman"/>
          <w:color w:val="auto"/>
          <w:sz w:val="20"/>
          <w:szCs w:val="20"/>
        </w:rPr>
        <w:t>uted by the Nimbus node and can</w:t>
      </w:r>
      <w:r w:rsidR="00E936C9" w:rsidRPr="002465C7">
        <w:rPr>
          <w:rFonts w:ascii="Times New Roman" w:hAnsi="Times New Roman" w:cs="Times New Roman"/>
          <w:color w:val="auto"/>
          <w:sz w:val="20"/>
          <w:szCs w:val="20"/>
        </w:rPr>
        <w:t>not be set by program or manually by command</w:t>
      </w:r>
      <w:r>
        <w:rPr>
          <w:rFonts w:ascii="Times New Roman" w:hAnsi="Times New Roman" w:cs="Times New Roman"/>
          <w:color w:val="auto"/>
          <w:sz w:val="20"/>
          <w:szCs w:val="20"/>
        </w:rPr>
        <w:t>s.</w:t>
      </w:r>
      <w:r w:rsidR="00E936C9" w:rsidRPr="002465C7">
        <w:rPr>
          <w:rFonts w:ascii="Times New Roman" w:hAnsi="Times New Roman" w:cs="Times New Roman"/>
          <w:color w:val="auto"/>
          <w:sz w:val="20"/>
          <w:szCs w:val="20"/>
        </w:rPr>
        <w:t xml:space="preserve"> </w:t>
      </w:r>
      <w:r>
        <w:rPr>
          <w:rFonts w:ascii="Times New Roman" w:hAnsi="Times New Roman" w:cs="Times New Roman"/>
          <w:color w:val="auto"/>
          <w:sz w:val="20"/>
          <w:szCs w:val="20"/>
        </w:rPr>
        <w:t>T</w:t>
      </w:r>
      <w:r w:rsidR="00E936C9" w:rsidRPr="002465C7">
        <w:rPr>
          <w:rFonts w:ascii="Times New Roman" w:hAnsi="Times New Roman" w:cs="Times New Roman"/>
          <w:color w:val="auto"/>
          <w:sz w:val="20"/>
          <w:szCs w:val="20"/>
        </w:rPr>
        <w:t xml:space="preserve">herefore connected tasks that distributed in different machines will suffer longer communication delay </w:t>
      </w:r>
      <w:r w:rsidR="009012EC">
        <w:rPr>
          <w:rFonts w:ascii="Times New Roman" w:hAnsi="Times New Roman" w:cs="Times New Roman"/>
          <w:color w:val="auto"/>
          <w:sz w:val="20"/>
          <w:szCs w:val="20"/>
        </w:rPr>
        <w:t>than</w:t>
      </w:r>
      <w:r w:rsidR="00E936C9" w:rsidRPr="002465C7">
        <w:rPr>
          <w:rFonts w:ascii="Times New Roman" w:hAnsi="Times New Roman" w:cs="Times New Roman"/>
          <w:color w:val="auto"/>
          <w:sz w:val="20"/>
          <w:szCs w:val="20"/>
        </w:rPr>
        <w:t xml:space="preserve"> those distributed in the same machine. These are the problems that need to be explored in the future.</w:t>
      </w:r>
    </w:p>
    <w:p w14:paraId="2F41DFD8" w14:textId="77777777" w:rsidR="00E936C9" w:rsidRPr="00C750FA" w:rsidRDefault="00E936C9" w:rsidP="00E936C9">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lastRenderedPageBreak/>
        <w:t>VI. CONCLUSION</w:t>
      </w:r>
    </w:p>
    <w:p w14:paraId="0D35268E" w14:textId="33939BFF"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This paper provides a novel IoT Cloud</w:t>
      </w:r>
      <w:r w:rsidR="00D574AA">
        <w:rPr>
          <w:rFonts w:ascii="Times New Roman" w:hAnsi="Times New Roman" w:cs="Times New Roman"/>
          <w:color w:val="auto"/>
          <w:sz w:val="20"/>
          <w:szCs w:val="20"/>
        </w:rPr>
        <w:t>-</w:t>
      </w:r>
      <w:r w:rsidRPr="00C750FA">
        <w:rPr>
          <w:rFonts w:ascii="Times New Roman" w:hAnsi="Times New Roman" w:cs="Times New Roman"/>
          <w:color w:val="auto"/>
          <w:sz w:val="20"/>
          <w:szCs w:val="20"/>
        </w:rPr>
        <w:t>based computation framework for Swarm robotics. To demonstrate the viability of the framework for real time control of large number</w:t>
      </w:r>
      <w:r w:rsidR="00D574AA">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of robots, </w:t>
      </w:r>
      <w:r w:rsidR="00D574AA">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local collision avoidance algorithm is implemented as an IoT Cloud application. Unlike other research work that tries to minimize computation cost by ignoring important real world factors, </w:t>
      </w:r>
      <w:r w:rsidR="00D574AA">
        <w:rPr>
          <w:rFonts w:ascii="Times New Roman" w:hAnsi="Times New Roman" w:cs="Times New Roman"/>
          <w:color w:val="auto"/>
          <w:sz w:val="20"/>
          <w:szCs w:val="20"/>
        </w:rPr>
        <w:t>our setup</w:t>
      </w:r>
      <w:r w:rsidRPr="00C750FA">
        <w:rPr>
          <w:rFonts w:ascii="Times New Roman" w:hAnsi="Times New Roman" w:cs="Times New Roman"/>
          <w:color w:val="auto"/>
          <w:sz w:val="20"/>
          <w:szCs w:val="20"/>
        </w:rPr>
        <w:t xml:space="preserve"> adopts </w:t>
      </w:r>
      <w:r w:rsidR="00D574AA">
        <w:rPr>
          <w:rFonts w:ascii="Times New Roman" w:hAnsi="Times New Roman" w:cs="Times New Roman"/>
          <w:color w:val="auto"/>
          <w:sz w:val="20"/>
          <w:szCs w:val="20"/>
        </w:rPr>
        <w:t xml:space="preserve">a </w:t>
      </w:r>
      <w:r w:rsidRPr="00C750FA">
        <w:rPr>
          <w:rFonts w:ascii="Times New Roman" w:hAnsi="Times New Roman" w:cs="Times New Roman"/>
          <w:color w:val="auto"/>
          <w:sz w:val="20"/>
          <w:szCs w:val="20"/>
        </w:rPr>
        <w:t xml:space="preserve">complex algorithm that can reflect more details about the real world scenario. </w:t>
      </w:r>
      <w:r w:rsidR="00D574AA">
        <w:rPr>
          <w:rFonts w:ascii="Times New Roman" w:hAnsi="Times New Roman" w:cs="Times New Roman"/>
          <w:color w:val="auto"/>
          <w:sz w:val="20"/>
          <w:szCs w:val="20"/>
        </w:rPr>
        <w:t>These</w:t>
      </w:r>
      <w:r w:rsidRPr="00C750FA">
        <w:rPr>
          <w:rFonts w:ascii="Times New Roman" w:hAnsi="Times New Roman" w:cs="Times New Roman"/>
          <w:color w:val="auto"/>
          <w:sz w:val="20"/>
          <w:szCs w:val="20"/>
        </w:rPr>
        <w:t xml:space="preserve"> computation</w:t>
      </w:r>
      <w:r w:rsidR="00D574AA">
        <w:rPr>
          <w:rFonts w:ascii="Times New Roman" w:hAnsi="Times New Roman" w:cs="Times New Roman"/>
          <w:color w:val="auto"/>
          <w:sz w:val="20"/>
          <w:szCs w:val="20"/>
        </w:rPr>
        <w:t>-</w:t>
      </w:r>
      <w:r w:rsidRPr="00C750FA">
        <w:rPr>
          <w:rFonts w:ascii="Times New Roman" w:hAnsi="Times New Roman" w:cs="Times New Roman"/>
          <w:color w:val="auto"/>
          <w:sz w:val="20"/>
          <w:szCs w:val="20"/>
        </w:rPr>
        <w:t>intensive tasks are transferred to the Cloud, so that robots or other intelligent entities can be simplified in both hardware and software. By offloading computation to the IoT Cloud, more complex entities can be studied in Swarm Robotics/Intelligence without trimming off the details of the entity. Such precise implementation of the entity model can lead to deeper insight into swarm characteristics.</w:t>
      </w:r>
    </w:p>
    <w:p w14:paraId="4B14DB32" w14:textId="22F17763" w:rsidR="00E936C9" w:rsidRPr="00C750FA" w:rsidRDefault="00E936C9" w:rsidP="00E936C9">
      <w:pPr>
        <w:ind w:firstLineChars="100" w:firstLine="200"/>
        <w:jc w:val="both"/>
        <w:rPr>
          <w:rFonts w:ascii="Times New Roman" w:hAnsi="Times New Roman" w:cs="Times New Roman"/>
          <w:color w:val="auto"/>
          <w:sz w:val="20"/>
          <w:szCs w:val="20"/>
        </w:rPr>
      </w:pPr>
      <w:r w:rsidRPr="00C750FA">
        <w:rPr>
          <w:rFonts w:ascii="Times New Roman" w:hAnsi="Times New Roman" w:cs="Times New Roman"/>
          <w:color w:val="auto"/>
          <w:sz w:val="20"/>
          <w:szCs w:val="20"/>
        </w:rPr>
        <w:t>By implementing and testing the collision avoidance algorithm on the IoT Cloud platform, scaling and real time controlling ability of the system is verified. The result</w:t>
      </w:r>
      <w:r w:rsidR="00D574AA">
        <w:rPr>
          <w:rFonts w:ascii="Times New Roman" w:hAnsi="Times New Roman" w:cs="Times New Roman"/>
          <w:color w:val="auto"/>
          <w:sz w:val="20"/>
          <w:szCs w:val="20"/>
        </w:rPr>
        <w:t>s</w:t>
      </w:r>
      <w:r w:rsidRPr="00C750FA">
        <w:rPr>
          <w:rFonts w:ascii="Times New Roman" w:hAnsi="Times New Roman" w:cs="Times New Roman"/>
          <w:color w:val="auto"/>
          <w:sz w:val="20"/>
          <w:szCs w:val="20"/>
        </w:rPr>
        <w:t xml:space="preserve"> </w:t>
      </w:r>
      <w:r w:rsidR="00D574AA">
        <w:rPr>
          <w:rFonts w:ascii="Times New Roman" w:hAnsi="Times New Roman" w:cs="Times New Roman"/>
          <w:color w:val="auto"/>
          <w:sz w:val="20"/>
          <w:szCs w:val="20"/>
        </w:rPr>
        <w:t>demonstrate</w:t>
      </w:r>
      <w:r w:rsidR="00D574AA" w:rsidRPr="00C750F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that by simply scaling the computation resources, one IoT Cloud application can provide service for more robots. Such features</w:t>
      </w:r>
      <w:r>
        <w:rPr>
          <w:rFonts w:ascii="Times New Roman" w:eastAsia="SimSun" w:hAnsi="Times New Roman" w:cs="Times New Roman"/>
          <w:color w:val="auto"/>
          <w:sz w:val="20"/>
          <w:szCs w:val="20"/>
        </w:rPr>
        <w:t xml:space="preserve"> </w:t>
      </w:r>
      <w:r w:rsidRPr="00C750FA">
        <w:rPr>
          <w:rFonts w:ascii="Times New Roman" w:hAnsi="Times New Roman" w:cs="Times New Roman"/>
          <w:color w:val="auto"/>
          <w:sz w:val="20"/>
          <w:szCs w:val="20"/>
        </w:rPr>
        <w:t>will greatly facilitate extending the population in Swarm robotics and also provide support for large</w:t>
      </w:r>
      <w:r w:rsidR="00D574AA">
        <w:rPr>
          <w:rFonts w:ascii="Times New Roman" w:hAnsi="Times New Roman" w:cs="Times New Roman"/>
          <w:color w:val="auto"/>
          <w:sz w:val="20"/>
          <w:szCs w:val="20"/>
        </w:rPr>
        <w:t>-</w:t>
      </w:r>
      <w:r w:rsidRPr="00C750FA">
        <w:rPr>
          <w:rFonts w:ascii="Times New Roman" w:hAnsi="Times New Roman" w:cs="Times New Roman"/>
          <w:color w:val="auto"/>
          <w:sz w:val="20"/>
          <w:szCs w:val="20"/>
        </w:rPr>
        <w:t>scale Swarm systems.</w:t>
      </w:r>
    </w:p>
    <w:p w14:paraId="7A29DD2F" w14:textId="77777777" w:rsidR="00E936C9" w:rsidRPr="00C750FA" w:rsidRDefault="00E936C9" w:rsidP="00B51371">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ACKNOWLEDGEMENT</w:t>
      </w:r>
    </w:p>
    <w:p w14:paraId="331753FA" w14:textId="0B6F6BFD" w:rsidR="00E936C9" w:rsidRPr="001B3F1C" w:rsidRDefault="00E936C9" w:rsidP="00E936C9">
      <w:pPr>
        <w:ind w:firstLineChars="100" w:firstLine="200"/>
        <w:jc w:val="both"/>
        <w:rPr>
          <w:rFonts w:ascii="Times New Roman" w:eastAsia="SimSun" w:hAnsi="Times New Roman" w:cs="Times New Roman"/>
          <w:color w:val="auto"/>
          <w:sz w:val="20"/>
          <w:szCs w:val="20"/>
        </w:rPr>
      </w:pPr>
      <w:r w:rsidRPr="00C750FA">
        <w:rPr>
          <w:rFonts w:ascii="Times New Roman" w:hAnsi="Times New Roman" w:cs="Times New Roman"/>
          <w:color w:val="auto"/>
          <w:sz w:val="20"/>
          <w:szCs w:val="20"/>
        </w:rPr>
        <w:t>The work carried out in this paper is partially funded by the CSC</w:t>
      </w:r>
      <w:r w:rsidR="00D574AA">
        <w:rPr>
          <w:rFonts w:ascii="Times New Roman" w:hAnsi="Times New Roman" w:cs="Times New Roman"/>
          <w:color w:val="auto"/>
          <w:sz w:val="20"/>
          <w:szCs w:val="20"/>
        </w:rPr>
        <w:t xml:space="preserve"> </w:t>
      </w:r>
      <w:r w:rsidRPr="00C750FA">
        <w:rPr>
          <w:rFonts w:ascii="Times New Roman" w:hAnsi="Times New Roman" w:cs="Times New Roman"/>
          <w:color w:val="auto"/>
          <w:sz w:val="20"/>
          <w:szCs w:val="20"/>
        </w:rPr>
        <w:t>(Chinese Scholarship Council) of Chinese government.</w:t>
      </w:r>
      <w:r>
        <w:rPr>
          <w:rFonts w:ascii="Times New Roman" w:eastAsia="SimSun" w:hAnsi="Times New Roman" w:cs="Times New Roman"/>
          <w:color w:val="auto"/>
          <w:sz w:val="20"/>
          <w:szCs w:val="20"/>
        </w:rPr>
        <w:t xml:space="preserve"> </w:t>
      </w:r>
      <w:r w:rsidRPr="006D3381">
        <w:rPr>
          <w:rFonts w:ascii="Times New Roman" w:eastAsia="SimSun" w:hAnsi="Times New Roman" w:cs="Times New Roman"/>
          <w:color w:val="auto"/>
          <w:sz w:val="20"/>
          <w:szCs w:val="20"/>
        </w:rPr>
        <w:t>The authors</w:t>
      </w:r>
      <w:r>
        <w:rPr>
          <w:rFonts w:ascii="Times New Roman" w:eastAsia="SimSun" w:hAnsi="Times New Roman" w:cs="Times New Roman"/>
          <w:color w:val="auto"/>
          <w:sz w:val="20"/>
          <w:szCs w:val="20"/>
        </w:rPr>
        <w:t xml:space="preserve"> also</w:t>
      </w:r>
      <w:r w:rsidRPr="006D3381">
        <w:rPr>
          <w:rFonts w:ascii="Times New Roman" w:eastAsia="SimSun" w:hAnsi="Times New Roman" w:cs="Times New Roman"/>
          <w:color w:val="auto"/>
          <w:sz w:val="20"/>
          <w:szCs w:val="20"/>
        </w:rPr>
        <w:t xml:space="preserve"> would like to thank the Indiana University FutureGrid team for their support in setting up the system in FutureGrid NSF award OCI-0910812. </w:t>
      </w:r>
      <w:r w:rsidR="00D574AA">
        <w:rPr>
          <w:rFonts w:ascii="Times New Roman" w:eastAsia="SimSun" w:hAnsi="Times New Roman" w:cs="Times New Roman"/>
          <w:color w:val="auto"/>
          <w:sz w:val="20"/>
          <w:szCs w:val="20"/>
        </w:rPr>
        <w:t>T</w:t>
      </w:r>
      <w:r w:rsidRPr="006D3381">
        <w:rPr>
          <w:rFonts w:ascii="Times New Roman" w:eastAsia="SimSun" w:hAnsi="Times New Roman" w:cs="Times New Roman"/>
          <w:color w:val="auto"/>
          <w:sz w:val="20"/>
          <w:szCs w:val="20"/>
        </w:rPr>
        <w:t>his work was partially supported by AFOSR award FA9550-13-1-0225 “Cloud-Based Perception and Control of Sensor Nets and Robot Swarms”.</w:t>
      </w:r>
    </w:p>
    <w:p w14:paraId="20FD7A0F" w14:textId="77777777" w:rsidR="00E936C9" w:rsidRDefault="00E936C9" w:rsidP="00B51371">
      <w:pPr>
        <w:spacing w:beforeLines="50" w:before="120" w:afterLines="50" w:after="120"/>
        <w:jc w:val="center"/>
        <w:rPr>
          <w:rFonts w:ascii="Times New Roman" w:hAnsi="Times New Roman" w:cs="Times New Roman"/>
          <w:color w:val="auto"/>
          <w:sz w:val="20"/>
          <w:szCs w:val="20"/>
        </w:rPr>
      </w:pPr>
      <w:r w:rsidRPr="00C750FA">
        <w:rPr>
          <w:rFonts w:ascii="Times New Roman" w:hAnsi="Times New Roman" w:cs="Times New Roman"/>
          <w:b/>
          <w:bCs/>
          <w:color w:val="auto"/>
          <w:sz w:val="20"/>
          <w:szCs w:val="20"/>
        </w:rPr>
        <w:t>REFERENCES</w:t>
      </w:r>
    </w:p>
    <w:p w14:paraId="37405BEE" w14:textId="77777777" w:rsidR="00983A8E" w:rsidRPr="00983A8E" w:rsidRDefault="002D5EC4" w:rsidP="00983A8E">
      <w:pPr>
        <w:pStyle w:val="EndNoteBibliography"/>
        <w:ind w:left="380" w:hanging="380"/>
      </w:pPr>
      <w:r>
        <w:fldChar w:fldCharType="begin"/>
      </w:r>
      <w:r>
        <w:instrText xml:space="preserve"> ADDIN EN.REFLIST </w:instrText>
      </w:r>
      <w:r>
        <w:fldChar w:fldCharType="separate"/>
      </w:r>
      <w:bookmarkStart w:id="8" w:name="_ENREF_1"/>
      <w:r w:rsidR="00983A8E" w:rsidRPr="00983A8E">
        <w:t>[1]</w:t>
      </w:r>
      <w:r w:rsidR="00983A8E" w:rsidRPr="00983A8E">
        <w:tab/>
        <w:t>G. C. Fox, S. Kamburugamuve, R. D. Hartman. Architecture and measured characteristics of a cloud based internet of things[C]. 2012 International Conference on Collaboration Technologies and Systems (CTS). 2012: 6-12.</w:t>
      </w:r>
      <w:bookmarkEnd w:id="8"/>
    </w:p>
    <w:p w14:paraId="3B138211" w14:textId="77777777" w:rsidR="00983A8E" w:rsidRPr="00983A8E" w:rsidRDefault="00983A8E" w:rsidP="00983A8E">
      <w:pPr>
        <w:pStyle w:val="EndNoteBibliography"/>
        <w:ind w:left="380" w:hanging="380"/>
      </w:pPr>
      <w:bookmarkStart w:id="9" w:name="_ENREF_2"/>
      <w:r w:rsidRPr="00983A8E">
        <w:t>[2]</w:t>
      </w:r>
      <w:r w:rsidRPr="00983A8E">
        <w:tab/>
        <w:t>G. Beni. From swarm intelligence to swarm robotics[M], in Swarm Robotics: Springer, 2005, pp. 1-9.</w:t>
      </w:r>
      <w:bookmarkEnd w:id="9"/>
    </w:p>
    <w:p w14:paraId="7671A063" w14:textId="77777777" w:rsidR="00983A8E" w:rsidRPr="00983A8E" w:rsidRDefault="00983A8E" w:rsidP="00983A8E">
      <w:pPr>
        <w:pStyle w:val="EndNoteBibliography"/>
        <w:ind w:left="380" w:hanging="380"/>
      </w:pPr>
      <w:bookmarkStart w:id="10" w:name="_ENREF_3"/>
      <w:r w:rsidRPr="00983A8E">
        <w:t>[3]</w:t>
      </w:r>
      <w:r w:rsidRPr="00983A8E">
        <w:tab/>
        <w:t>H. Woern, M. Szymanski, J. Seyfried. The I-SWARM project[C]. The 15th IEEE International Symposium on Robot and Human Interactive Communication. 2006: 492-496.</w:t>
      </w:r>
      <w:bookmarkEnd w:id="10"/>
    </w:p>
    <w:p w14:paraId="0022EA7C" w14:textId="77777777" w:rsidR="00983A8E" w:rsidRPr="00983A8E" w:rsidRDefault="00983A8E" w:rsidP="00983A8E">
      <w:pPr>
        <w:pStyle w:val="EndNoteBibliography"/>
        <w:ind w:left="380" w:hanging="380"/>
      </w:pPr>
      <w:bookmarkStart w:id="11" w:name="_ENREF_4"/>
      <w:r w:rsidRPr="00983A8E">
        <w:t>[4]</w:t>
      </w:r>
      <w:r w:rsidRPr="00983A8E">
        <w:tab/>
        <w:t>M. Dorigo, E. Tuci, R. Groß, et al. The swarm-bots project[M], in Swarm Robotics: Springer, 2005, pp. 31-44.</w:t>
      </w:r>
      <w:bookmarkEnd w:id="11"/>
    </w:p>
    <w:p w14:paraId="568A358B" w14:textId="77777777" w:rsidR="00983A8E" w:rsidRPr="00983A8E" w:rsidRDefault="00983A8E" w:rsidP="00983A8E">
      <w:pPr>
        <w:pStyle w:val="EndNoteBibliography"/>
        <w:ind w:left="380" w:hanging="380"/>
      </w:pPr>
      <w:bookmarkStart w:id="12" w:name="_ENREF_5"/>
      <w:r w:rsidRPr="00983A8E">
        <w:t>[5]</w:t>
      </w:r>
      <w:r w:rsidRPr="00983A8E">
        <w:tab/>
        <w:t>E. Şahin. Swarm robotics: From sources of inspiration to domains of application[M], in Swarm robotics: Springer, 2005, pp. 10-20.</w:t>
      </w:r>
      <w:bookmarkEnd w:id="12"/>
    </w:p>
    <w:p w14:paraId="0F34EC91" w14:textId="77777777" w:rsidR="00983A8E" w:rsidRPr="00983A8E" w:rsidRDefault="00983A8E" w:rsidP="00983A8E">
      <w:pPr>
        <w:pStyle w:val="EndNoteBibliography"/>
        <w:ind w:left="380" w:hanging="380"/>
      </w:pPr>
      <w:bookmarkStart w:id="13" w:name="_ENREF_6"/>
      <w:r w:rsidRPr="00983A8E">
        <w:t>[6]</w:t>
      </w:r>
      <w:r w:rsidRPr="00983A8E">
        <w:tab/>
        <w:t>G. Mohanarajah, D. Hunziker, R. D'Andrea, et al. Rapyuta: A cloud robotics platform. IEEE TRANSACTIONS ON AUTOMATION SCIENCE AND ENGINEERING[J]. 2014, (To be published).</w:t>
      </w:r>
      <w:bookmarkEnd w:id="13"/>
    </w:p>
    <w:p w14:paraId="7C643B15" w14:textId="77777777" w:rsidR="00983A8E" w:rsidRPr="00983A8E" w:rsidRDefault="00983A8E" w:rsidP="00983A8E">
      <w:pPr>
        <w:pStyle w:val="EndNoteBibliography"/>
        <w:ind w:left="380" w:hanging="380"/>
      </w:pPr>
      <w:bookmarkStart w:id="14" w:name="_ENREF_7"/>
      <w:r w:rsidRPr="00983A8E">
        <w:t>[7]</w:t>
      </w:r>
      <w:r w:rsidRPr="00983A8E">
        <w:tab/>
        <w:t xml:space="preserve">D. Lorencik, P. Sincak. Cloud Robotics: Current trends and possible use as a service[C]. 2013 IEEE 11th International Symposium on Applied Machine Intelligence and Informatics </w:t>
      </w:r>
      <w:r w:rsidRPr="00983A8E">
        <w:lastRenderedPageBreak/>
        <w:t>(SAMI). 2013: 85-88.</w:t>
      </w:r>
      <w:bookmarkEnd w:id="14"/>
    </w:p>
    <w:p w14:paraId="2C3B8E9D" w14:textId="77777777" w:rsidR="00983A8E" w:rsidRPr="00983A8E" w:rsidRDefault="00983A8E" w:rsidP="00983A8E">
      <w:pPr>
        <w:pStyle w:val="EndNoteBibliography"/>
        <w:ind w:left="380" w:hanging="380"/>
      </w:pPr>
      <w:bookmarkStart w:id="15" w:name="_ENREF_8"/>
      <w:r w:rsidRPr="00983A8E">
        <w:t>[8]</w:t>
      </w:r>
      <w:r w:rsidRPr="00983A8E">
        <w:tab/>
        <w:t>B. Kehoe, S. Patil, P. Abbeel, et al. A survey of research on cloud robotics and automation. IEEE TRANSACTIONS ON AUTOMATION SCIENCE AND ENGINEERING[J]. 2015, (To be published).</w:t>
      </w:r>
      <w:bookmarkEnd w:id="15"/>
    </w:p>
    <w:p w14:paraId="03DAEBCA" w14:textId="77777777" w:rsidR="00983A8E" w:rsidRPr="00983A8E" w:rsidRDefault="00983A8E" w:rsidP="00983A8E">
      <w:pPr>
        <w:pStyle w:val="EndNoteBibliography"/>
        <w:ind w:left="380" w:hanging="380"/>
      </w:pPr>
      <w:bookmarkStart w:id="16" w:name="_ENREF_9"/>
      <w:r w:rsidRPr="00983A8E">
        <w:t>[9]</w:t>
      </w:r>
      <w:r w:rsidRPr="00983A8E">
        <w:tab/>
        <w:t>K. Kamei, S. Nishio, N. Hagita, et al. Cloud networked robotics. IEEE Network[J]. 2012, 26(3):</w:t>
      </w:r>
      <w:r w:rsidRPr="00983A8E">
        <w:rPr>
          <w:rFonts w:ascii="Plain Font" w:hAnsi="Plain Font"/>
        </w:rPr>
        <w:t xml:space="preserve"> </w:t>
      </w:r>
      <w:r w:rsidRPr="00983A8E">
        <w:t>28-34.</w:t>
      </w:r>
      <w:bookmarkEnd w:id="16"/>
    </w:p>
    <w:p w14:paraId="00945431" w14:textId="77777777" w:rsidR="00983A8E" w:rsidRPr="00983A8E" w:rsidRDefault="00983A8E" w:rsidP="00983A8E">
      <w:pPr>
        <w:pStyle w:val="EndNoteBibliography"/>
        <w:ind w:left="380" w:hanging="380"/>
      </w:pPr>
      <w:bookmarkStart w:id="17" w:name="_ENREF_10"/>
      <w:r w:rsidRPr="00983A8E">
        <w:t>[10]</w:t>
      </w:r>
      <w:r w:rsidRPr="00983A8E">
        <w:tab/>
        <w:t>L. Agostinho, L. Olivi, G. Feliciano, et al. A cloud computing environment for supporting networked robotics applications[C]. 2011 IEEE Ninth International Conference on Dependable, Autonomic and Secure Computing (DASC). 2011: 1110-1116.</w:t>
      </w:r>
      <w:bookmarkEnd w:id="17"/>
    </w:p>
    <w:p w14:paraId="556E8AEE" w14:textId="77777777" w:rsidR="00983A8E" w:rsidRPr="00983A8E" w:rsidRDefault="00983A8E" w:rsidP="00983A8E">
      <w:pPr>
        <w:pStyle w:val="EndNoteBibliography"/>
        <w:ind w:left="380" w:hanging="380"/>
      </w:pPr>
      <w:bookmarkStart w:id="18" w:name="_ENREF_11"/>
      <w:r w:rsidRPr="00983A8E">
        <w:t>[11]</w:t>
      </w:r>
      <w:r w:rsidRPr="00983A8E">
        <w:tab/>
        <w:t>J. Van Den Berg, S. J. Guy, M. Lin, et al. Reciprocal n-body collision avoidance[M], in Robotics research: Springer, 2011, pp. 3-19.</w:t>
      </w:r>
      <w:bookmarkEnd w:id="18"/>
    </w:p>
    <w:p w14:paraId="0CD4AFF8" w14:textId="77777777" w:rsidR="00983A8E" w:rsidRPr="00983A8E" w:rsidRDefault="00983A8E" w:rsidP="00983A8E">
      <w:pPr>
        <w:pStyle w:val="EndNoteBibliography"/>
        <w:ind w:left="380" w:hanging="380"/>
      </w:pPr>
      <w:bookmarkStart w:id="19" w:name="_ENREF_12"/>
      <w:r w:rsidRPr="00983A8E">
        <w:t>[12]</w:t>
      </w:r>
      <w:r w:rsidRPr="00983A8E">
        <w:tab/>
        <w:t>P. Fiorini, Z. Shiller. Motion planning in dynamic environments using velocity obstacles. The International Journal of Robotics Research[J]. 1998, 17(7):</w:t>
      </w:r>
      <w:r w:rsidRPr="00983A8E">
        <w:rPr>
          <w:rFonts w:ascii="Plain Font" w:hAnsi="Plain Font"/>
        </w:rPr>
        <w:t xml:space="preserve"> </w:t>
      </w:r>
      <w:r w:rsidRPr="00983A8E">
        <w:t>760-772.</w:t>
      </w:r>
      <w:bookmarkEnd w:id="19"/>
    </w:p>
    <w:p w14:paraId="566F846D" w14:textId="77777777" w:rsidR="00983A8E" w:rsidRPr="00983A8E" w:rsidRDefault="00983A8E" w:rsidP="00983A8E">
      <w:pPr>
        <w:pStyle w:val="EndNoteBibliography"/>
        <w:ind w:left="380" w:hanging="380"/>
      </w:pPr>
      <w:bookmarkStart w:id="20" w:name="_ENREF_13"/>
      <w:r w:rsidRPr="00983A8E">
        <w:t>[13]</w:t>
      </w:r>
      <w:r w:rsidRPr="00983A8E">
        <w:tab/>
        <w:t>J. Van den Berg, M. Lin, D. Manocha. Reciprocal velocity obstacles for real-time multi-agent navigation[C]. IEEE International Conference on Robotics and Automation ICRA 2008. 2008: 1928-1935.</w:t>
      </w:r>
      <w:bookmarkEnd w:id="20"/>
    </w:p>
    <w:p w14:paraId="0F382071" w14:textId="77777777" w:rsidR="00983A8E" w:rsidRPr="00983A8E" w:rsidRDefault="00983A8E" w:rsidP="00983A8E">
      <w:pPr>
        <w:pStyle w:val="EndNoteBibliography"/>
        <w:ind w:left="380" w:hanging="380"/>
      </w:pPr>
      <w:bookmarkStart w:id="21" w:name="_ENREF_14"/>
      <w:r w:rsidRPr="00983A8E">
        <w:t>[14]</w:t>
      </w:r>
      <w:r w:rsidRPr="00983A8E">
        <w:tab/>
        <w:t>J. Snape, J. van den Berg, S. J. Guy, et al. Independent navigation of multiple mobile robots with hybrid reciprocal velocity obstacles[C]. IEEE/RSJ International Conference on Intelligent Robots and Systems IROS 2009. 2009: 5917-5922.</w:t>
      </w:r>
      <w:bookmarkEnd w:id="21"/>
    </w:p>
    <w:p w14:paraId="77415688" w14:textId="77777777" w:rsidR="00983A8E" w:rsidRPr="00983A8E" w:rsidRDefault="00983A8E" w:rsidP="00983A8E">
      <w:pPr>
        <w:pStyle w:val="EndNoteBibliography"/>
        <w:ind w:left="380" w:hanging="380"/>
      </w:pPr>
      <w:bookmarkStart w:id="22" w:name="_ENREF_15"/>
      <w:r w:rsidRPr="00983A8E">
        <w:t>[15]</w:t>
      </w:r>
      <w:r w:rsidRPr="00983A8E">
        <w:tab/>
        <w:t>J. Alonso-Mora, A. Breitenmoser, M. Rufli, et al, Optimal reciprocal collision avoidance for multiple non-holonomic robots[M]: Springer, 2013.</w:t>
      </w:r>
      <w:bookmarkEnd w:id="22"/>
    </w:p>
    <w:p w14:paraId="20A18430" w14:textId="77777777" w:rsidR="00983A8E" w:rsidRPr="00983A8E" w:rsidRDefault="00983A8E" w:rsidP="00983A8E">
      <w:pPr>
        <w:pStyle w:val="EndNoteBibliography"/>
        <w:ind w:left="380" w:hanging="380"/>
      </w:pPr>
      <w:bookmarkStart w:id="23" w:name="_ENREF_16"/>
      <w:r w:rsidRPr="00983A8E">
        <w:t>[16]</w:t>
      </w:r>
      <w:r w:rsidRPr="00983A8E">
        <w:tab/>
        <w:t>D. Hennes, D. Claes, W. Meeussen, et al. Multi-robot collision avoidance with localization uncertainty[C]. Proceedings of the 11th International Conference on Autonomous Agents and Multiagent Systems. 2012: 147-154.</w:t>
      </w:r>
      <w:bookmarkEnd w:id="23"/>
    </w:p>
    <w:p w14:paraId="6F58E4C0" w14:textId="77777777" w:rsidR="00983A8E" w:rsidRPr="00983A8E" w:rsidRDefault="00983A8E" w:rsidP="00983A8E">
      <w:pPr>
        <w:pStyle w:val="EndNoteBibliography"/>
        <w:ind w:left="380" w:hanging="380"/>
      </w:pPr>
      <w:bookmarkStart w:id="24" w:name="_ENREF_17"/>
      <w:r w:rsidRPr="00983A8E">
        <w:t>[17]</w:t>
      </w:r>
      <w:r w:rsidRPr="00983A8E">
        <w:tab/>
        <w:t>D. Claes, D. Hennes, K. Tuyls, et al. Collision avoidance under bounded localization uncertainty[C]. 2012 IEEE/RSJ International Conference on Intelligent Robots and Systems (IROS). 2012: 1192-1198.</w:t>
      </w:r>
      <w:bookmarkEnd w:id="24"/>
    </w:p>
    <w:p w14:paraId="404C863F" w14:textId="77777777" w:rsidR="00983A8E" w:rsidRPr="00983A8E" w:rsidRDefault="00983A8E" w:rsidP="00983A8E">
      <w:pPr>
        <w:pStyle w:val="EndNoteBibliography"/>
        <w:ind w:left="380" w:hanging="380"/>
      </w:pPr>
      <w:bookmarkStart w:id="25" w:name="_ENREF_18"/>
      <w:r w:rsidRPr="00983A8E">
        <w:t>[18]</w:t>
      </w:r>
      <w:r w:rsidRPr="00983A8E">
        <w:tab/>
        <w:t>S. J. Guy, J. Chhugani, C. Kim, et al. Clearpath: highly parallel collision avoidance for multi-agent simulation[C]. Proceedings of the 2009 ACM SIGGRAPH/Eurographics Symposium on Computer Animation. 2009: 177-187.</w:t>
      </w:r>
      <w:bookmarkEnd w:id="25"/>
    </w:p>
    <w:p w14:paraId="52C6F953" w14:textId="77777777" w:rsidR="00983A8E" w:rsidRPr="00983A8E" w:rsidRDefault="00983A8E" w:rsidP="00983A8E">
      <w:pPr>
        <w:pStyle w:val="EndNoteBibliography"/>
        <w:ind w:left="380" w:hanging="380"/>
      </w:pPr>
      <w:bookmarkStart w:id="26" w:name="_ENREF_19"/>
      <w:r w:rsidRPr="00983A8E">
        <w:t>[19]</w:t>
      </w:r>
      <w:r w:rsidRPr="00983A8E">
        <w:tab/>
        <w:t>L. Turnbull, B. Samanta. Cloud robotics: Formation control of a multi robot system utilizing cloud infrastructure[C]. Southeastcon, 2013 Proceedings of IEEE. 2013: 1-4.</w:t>
      </w:r>
      <w:bookmarkEnd w:id="26"/>
    </w:p>
    <w:p w14:paraId="3657C835" w14:textId="77777777" w:rsidR="00983A8E" w:rsidRPr="00983A8E" w:rsidRDefault="00983A8E" w:rsidP="00983A8E">
      <w:pPr>
        <w:pStyle w:val="EndNoteBibliography"/>
        <w:ind w:left="380" w:hanging="380"/>
      </w:pPr>
      <w:bookmarkStart w:id="27" w:name="_ENREF_20"/>
      <w:r w:rsidRPr="00983A8E">
        <w:t>[20]</w:t>
      </w:r>
      <w:r w:rsidRPr="00983A8E">
        <w:tab/>
        <w:t>M. T. Jones. Process real-time big data with Twitter Storm. IBM Technical Library[J]. 2013.</w:t>
      </w:r>
      <w:bookmarkEnd w:id="27"/>
    </w:p>
    <w:p w14:paraId="60A87809" w14:textId="77777777" w:rsidR="00983A8E" w:rsidRPr="00983A8E" w:rsidRDefault="00983A8E" w:rsidP="00983A8E">
      <w:pPr>
        <w:pStyle w:val="EndNoteBibliography"/>
        <w:ind w:left="380" w:hanging="380"/>
      </w:pPr>
      <w:bookmarkStart w:id="28" w:name="_ENREF_21"/>
      <w:r w:rsidRPr="00983A8E">
        <w:t>[21]</w:t>
      </w:r>
      <w:r w:rsidRPr="00983A8E">
        <w:tab/>
        <w:t>https://zookeeper.apache.org/.</w:t>
      </w:r>
      <w:bookmarkEnd w:id="28"/>
    </w:p>
    <w:p w14:paraId="3A11E8DB" w14:textId="77777777" w:rsidR="00983A8E" w:rsidRPr="00983A8E" w:rsidRDefault="00983A8E" w:rsidP="00983A8E">
      <w:pPr>
        <w:pStyle w:val="EndNoteBibliography"/>
        <w:ind w:left="380" w:hanging="380"/>
      </w:pPr>
      <w:bookmarkStart w:id="29" w:name="_ENREF_22"/>
      <w:r w:rsidRPr="00983A8E">
        <w:t>[22]</w:t>
      </w:r>
      <w:r w:rsidRPr="00983A8E">
        <w:tab/>
      </w:r>
      <w:hyperlink r:id="rId74" w:history="1">
        <w:r w:rsidRPr="00983A8E">
          <w:rPr>
            <w:rStyle w:val="Hyperlink"/>
          </w:rPr>
          <w:t>http://www.ros.org/</w:t>
        </w:r>
      </w:hyperlink>
      <w:r w:rsidRPr="00983A8E">
        <w:t>.</w:t>
      </w:r>
      <w:bookmarkEnd w:id="29"/>
    </w:p>
    <w:p w14:paraId="5C1EEF80" w14:textId="77777777" w:rsidR="00983A8E" w:rsidRPr="00983A8E" w:rsidRDefault="00983A8E" w:rsidP="00983A8E">
      <w:pPr>
        <w:pStyle w:val="EndNoteBibliography"/>
        <w:ind w:left="380" w:hanging="380"/>
      </w:pPr>
      <w:bookmarkStart w:id="30" w:name="_ENREF_23"/>
      <w:r w:rsidRPr="00983A8E">
        <w:t>[23]</w:t>
      </w:r>
      <w:r w:rsidRPr="00983A8E">
        <w:tab/>
        <w:t>L. Hugues, N. Bredeche. Simbad: an autonomous robot simulation package for education and research[M], in From Animals to Animats 9: Springer, 2006, pp. 831-842.</w:t>
      </w:r>
      <w:bookmarkEnd w:id="30"/>
    </w:p>
    <w:p w14:paraId="29D6E874" w14:textId="66C7ACAC" w:rsidR="002D5EC4" w:rsidRDefault="00983A8E" w:rsidP="00DA139C">
      <w:pPr>
        <w:pStyle w:val="EndNoteBibliography"/>
        <w:ind w:left="380" w:hanging="380"/>
      </w:pPr>
      <w:bookmarkStart w:id="31" w:name="_ENREF_24"/>
      <w:r w:rsidRPr="00983A8E">
        <w:t>[24]</w:t>
      </w:r>
      <w:r w:rsidRPr="00983A8E">
        <w:tab/>
        <w:t>S. Thrun, J. J. Leonard. Simultaneous localization and mapping[M], in Springer handbook of robotics: Springer, 2008, pp. 871-889.</w:t>
      </w:r>
      <w:bookmarkEnd w:id="31"/>
      <w:r w:rsidR="002D5EC4">
        <w:fldChar w:fldCharType="end"/>
      </w:r>
    </w:p>
    <w:sectPr w:rsidR="002D5EC4" w:rsidSect="00DA4504">
      <w:type w:val="continuous"/>
      <w:pgSz w:w="12240" w:h="15840"/>
      <w:pgMar w:top="1134" w:right="1134" w:bottom="1693" w:left="1134" w:header="0" w:footer="1134" w:gutter="0"/>
      <w:cols w:num="2" w:space="360"/>
      <w:formProt w:val="0"/>
      <w:docGrid w:linePitch="240" w:charSpace="-73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55199" w14:textId="77777777" w:rsidR="00F60D5F" w:rsidRDefault="00F60D5F" w:rsidP="00E936C9">
      <w:r>
        <w:separator/>
      </w:r>
    </w:p>
  </w:endnote>
  <w:endnote w:type="continuationSeparator" w:id="0">
    <w:p w14:paraId="3DA84434" w14:textId="77777777" w:rsidR="00F60D5F" w:rsidRDefault="00F60D5F" w:rsidP="00E9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lain Fon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1757C" w14:textId="77777777" w:rsidR="00F60D5F" w:rsidRDefault="00F60D5F" w:rsidP="00E936C9">
      <w:r>
        <w:separator/>
      </w:r>
    </w:p>
  </w:footnote>
  <w:footnote w:type="continuationSeparator" w:id="0">
    <w:p w14:paraId="141C7443" w14:textId="77777777" w:rsidR="00F60D5F" w:rsidRDefault="00F60D5F" w:rsidP="00E93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A59DA" w14:textId="77777777" w:rsidR="00416ADB" w:rsidRDefault="00416ADB" w:rsidP="00DA450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56105"/>
    <w:multiLevelType w:val="hybridMultilevel"/>
    <w:tmpl w:val="1FB26366"/>
    <w:lvl w:ilvl="0" w:tplc="48404874">
      <w:start w:val="1"/>
      <w:numFmt w:val="bullet"/>
      <w:suff w:val="space"/>
      <w:lvlText w:val=""/>
      <w:lvlJc w:val="left"/>
      <w:pPr>
        <w:ind w:left="227" w:hanging="227"/>
      </w:pPr>
      <w:rPr>
        <w:rFonts w:ascii="Wingdings" w:hAnsi="Wingdings" w:hint="default"/>
        <w:sz w:val="16"/>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nsid w:val="42C71159"/>
    <w:multiLevelType w:val="hybridMultilevel"/>
    <w:tmpl w:val="2A4ADB98"/>
    <w:lvl w:ilvl="0" w:tplc="810085D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4E276ADA"/>
    <w:multiLevelType w:val="hybridMultilevel"/>
    <w:tmpl w:val="0FC07740"/>
    <w:lvl w:ilvl="0" w:tplc="BFBADAD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A17A0E"/>
    <w:multiLevelType w:val="hybridMultilevel"/>
    <w:tmpl w:val="30FA3BF2"/>
    <w:lvl w:ilvl="0" w:tplc="941ECA72">
      <w:start w:val="1"/>
      <w:numFmt w:val="bullet"/>
      <w:suff w:val="space"/>
      <w:lvlText w:val=""/>
      <w:lvlJc w:val="left"/>
      <w:pPr>
        <w:ind w:left="420" w:hanging="420"/>
      </w:pPr>
      <w:rPr>
        <w:rFonts w:ascii="Wingdings" w:hAnsi="Wingdings" w:hint="default"/>
        <w:sz w:val="16"/>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nsid w:val="686D6CA6"/>
    <w:multiLevelType w:val="hybridMultilevel"/>
    <w:tmpl w:val="70D89FA6"/>
    <w:lvl w:ilvl="0" w:tplc="7D48C89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246654"/>
    <w:multiLevelType w:val="hybridMultilevel"/>
    <w:tmpl w:val="3F5031C0"/>
    <w:lvl w:ilvl="0" w:tplc="A5FE888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Times New Roman&lt;/FontName&gt;&lt;FontSize&gt;9&lt;/FontSize&gt;&lt;ReflistTitle&gt;&lt;/ReflistTitle&gt;&lt;StartingRefnum&gt;1&lt;/StartingRefnum&gt;&lt;FirstLineIndent&gt;0&lt;/FirstLineIndent&gt;&lt;HangingIndent&gt;39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9zdztsr2pape3erw0952dzraexzwa0fwv09&quot;&gt;My EndNote Library&lt;record-ids&gt;&lt;item&gt;1012&lt;/item&gt;&lt;item&gt;1016&lt;/item&gt;&lt;item&gt;1018&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1&lt;/item&gt;&lt;/record-ids&gt;&lt;/item&gt;&lt;/Libraries&gt;"/>
  </w:docVars>
  <w:rsids>
    <w:rsidRoot w:val="000D6C3C"/>
    <w:rsid w:val="0000428E"/>
    <w:rsid w:val="00010BFB"/>
    <w:rsid w:val="000169F4"/>
    <w:rsid w:val="00024BD7"/>
    <w:rsid w:val="00035656"/>
    <w:rsid w:val="00035734"/>
    <w:rsid w:val="00047769"/>
    <w:rsid w:val="0005320B"/>
    <w:rsid w:val="0005468C"/>
    <w:rsid w:val="00071CA6"/>
    <w:rsid w:val="000B41CD"/>
    <w:rsid w:val="000C0F82"/>
    <w:rsid w:val="000D6BC5"/>
    <w:rsid w:val="000D6C3C"/>
    <w:rsid w:val="000D7DB7"/>
    <w:rsid w:val="000E4A2C"/>
    <w:rsid w:val="001534BA"/>
    <w:rsid w:val="0016514B"/>
    <w:rsid w:val="001658B0"/>
    <w:rsid w:val="00170121"/>
    <w:rsid w:val="00174E15"/>
    <w:rsid w:val="001E0D29"/>
    <w:rsid w:val="001F7AB9"/>
    <w:rsid w:val="00207AF0"/>
    <w:rsid w:val="00215886"/>
    <w:rsid w:val="00243C88"/>
    <w:rsid w:val="00257904"/>
    <w:rsid w:val="00284AFD"/>
    <w:rsid w:val="002933F0"/>
    <w:rsid w:val="002B0F56"/>
    <w:rsid w:val="002B5338"/>
    <w:rsid w:val="002B7BEB"/>
    <w:rsid w:val="002C0B85"/>
    <w:rsid w:val="002D5EC4"/>
    <w:rsid w:val="00310E12"/>
    <w:rsid w:val="00316AAE"/>
    <w:rsid w:val="00330222"/>
    <w:rsid w:val="00353E7D"/>
    <w:rsid w:val="00375068"/>
    <w:rsid w:val="0038364A"/>
    <w:rsid w:val="003B0966"/>
    <w:rsid w:val="003B318F"/>
    <w:rsid w:val="003B3A13"/>
    <w:rsid w:val="003C698A"/>
    <w:rsid w:val="00405075"/>
    <w:rsid w:val="00416ADB"/>
    <w:rsid w:val="00426467"/>
    <w:rsid w:val="004425EA"/>
    <w:rsid w:val="00451672"/>
    <w:rsid w:val="00462BD4"/>
    <w:rsid w:val="0049308F"/>
    <w:rsid w:val="004A537A"/>
    <w:rsid w:val="004A5A16"/>
    <w:rsid w:val="004B6A45"/>
    <w:rsid w:val="0050398D"/>
    <w:rsid w:val="0054174E"/>
    <w:rsid w:val="005853CB"/>
    <w:rsid w:val="0059442E"/>
    <w:rsid w:val="005972B8"/>
    <w:rsid w:val="005A562C"/>
    <w:rsid w:val="005A74F1"/>
    <w:rsid w:val="005D281D"/>
    <w:rsid w:val="005E30E6"/>
    <w:rsid w:val="005E37C7"/>
    <w:rsid w:val="005E4321"/>
    <w:rsid w:val="005F4688"/>
    <w:rsid w:val="0060090C"/>
    <w:rsid w:val="00660C5A"/>
    <w:rsid w:val="00666E26"/>
    <w:rsid w:val="0068397C"/>
    <w:rsid w:val="00686472"/>
    <w:rsid w:val="00696720"/>
    <w:rsid w:val="006A4820"/>
    <w:rsid w:val="006B0034"/>
    <w:rsid w:val="006E1281"/>
    <w:rsid w:val="006E6DC8"/>
    <w:rsid w:val="006F79CB"/>
    <w:rsid w:val="0070015E"/>
    <w:rsid w:val="00707A03"/>
    <w:rsid w:val="00727167"/>
    <w:rsid w:val="00727E7E"/>
    <w:rsid w:val="007412E7"/>
    <w:rsid w:val="00763FAC"/>
    <w:rsid w:val="00775211"/>
    <w:rsid w:val="007969C0"/>
    <w:rsid w:val="007A2710"/>
    <w:rsid w:val="007B4DA6"/>
    <w:rsid w:val="007B509C"/>
    <w:rsid w:val="007E6997"/>
    <w:rsid w:val="00824595"/>
    <w:rsid w:val="008273BB"/>
    <w:rsid w:val="0083676B"/>
    <w:rsid w:val="00850ABB"/>
    <w:rsid w:val="008D6800"/>
    <w:rsid w:val="008E3569"/>
    <w:rsid w:val="008F3232"/>
    <w:rsid w:val="009012EC"/>
    <w:rsid w:val="009023CE"/>
    <w:rsid w:val="00917795"/>
    <w:rsid w:val="00970B06"/>
    <w:rsid w:val="009750DD"/>
    <w:rsid w:val="00983A8E"/>
    <w:rsid w:val="00993EDD"/>
    <w:rsid w:val="009C2434"/>
    <w:rsid w:val="009D2EE9"/>
    <w:rsid w:val="00A1355E"/>
    <w:rsid w:val="00A54808"/>
    <w:rsid w:val="00A603C0"/>
    <w:rsid w:val="00A6203B"/>
    <w:rsid w:val="00A71E97"/>
    <w:rsid w:val="00A93A69"/>
    <w:rsid w:val="00A94B62"/>
    <w:rsid w:val="00A975AC"/>
    <w:rsid w:val="00AA24CF"/>
    <w:rsid w:val="00AB2938"/>
    <w:rsid w:val="00AB2A98"/>
    <w:rsid w:val="00AC1D66"/>
    <w:rsid w:val="00AD3655"/>
    <w:rsid w:val="00AF5698"/>
    <w:rsid w:val="00B51371"/>
    <w:rsid w:val="00B55EDB"/>
    <w:rsid w:val="00B655E8"/>
    <w:rsid w:val="00B85B84"/>
    <w:rsid w:val="00BB4C57"/>
    <w:rsid w:val="00BE032D"/>
    <w:rsid w:val="00C03DA5"/>
    <w:rsid w:val="00C07A30"/>
    <w:rsid w:val="00C2325E"/>
    <w:rsid w:val="00C311FA"/>
    <w:rsid w:val="00C73109"/>
    <w:rsid w:val="00C74443"/>
    <w:rsid w:val="00C959D4"/>
    <w:rsid w:val="00CA0381"/>
    <w:rsid w:val="00CB50FE"/>
    <w:rsid w:val="00CC445D"/>
    <w:rsid w:val="00CD5E2D"/>
    <w:rsid w:val="00CF20EC"/>
    <w:rsid w:val="00CF42A7"/>
    <w:rsid w:val="00D14571"/>
    <w:rsid w:val="00D155BE"/>
    <w:rsid w:val="00D17987"/>
    <w:rsid w:val="00D4135B"/>
    <w:rsid w:val="00D465A7"/>
    <w:rsid w:val="00D508E6"/>
    <w:rsid w:val="00D55964"/>
    <w:rsid w:val="00D574AA"/>
    <w:rsid w:val="00DA139C"/>
    <w:rsid w:val="00DA4504"/>
    <w:rsid w:val="00DC402E"/>
    <w:rsid w:val="00DE7A73"/>
    <w:rsid w:val="00DF5923"/>
    <w:rsid w:val="00E108CA"/>
    <w:rsid w:val="00E20A42"/>
    <w:rsid w:val="00E2207D"/>
    <w:rsid w:val="00E23050"/>
    <w:rsid w:val="00E650EF"/>
    <w:rsid w:val="00E845D7"/>
    <w:rsid w:val="00E86451"/>
    <w:rsid w:val="00E936C9"/>
    <w:rsid w:val="00EA0287"/>
    <w:rsid w:val="00EA751C"/>
    <w:rsid w:val="00EC2BA1"/>
    <w:rsid w:val="00ED7B8B"/>
    <w:rsid w:val="00EE188C"/>
    <w:rsid w:val="00EE220B"/>
    <w:rsid w:val="00EF0A2A"/>
    <w:rsid w:val="00F02CD3"/>
    <w:rsid w:val="00F172BE"/>
    <w:rsid w:val="00F321C1"/>
    <w:rsid w:val="00F506C1"/>
    <w:rsid w:val="00F60D5F"/>
    <w:rsid w:val="00F70AF9"/>
    <w:rsid w:val="00F7396F"/>
    <w:rsid w:val="00F95659"/>
    <w:rsid w:val="00FA0C22"/>
    <w:rsid w:val="00FA1062"/>
    <w:rsid w:val="00FB3F48"/>
    <w:rsid w:val="00FC0DA4"/>
    <w:rsid w:val="00FF5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097"/>
    <o:shapelayout v:ext="edit">
      <o:idmap v:ext="edit" data="1"/>
    </o:shapelayout>
  </w:shapeDefaults>
  <w:decimalSymbol w:val="."/>
  <w:listSeparator w:val=","/>
  <w14:docId w14:val="2887472C"/>
  <w15:docId w15:val="{DCA01C0C-F7C3-4574-87FA-1119895D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6C9"/>
    <w:pPr>
      <w:widowControl w:val="0"/>
      <w:tabs>
        <w:tab w:val="left" w:pos="709"/>
      </w:tabs>
      <w:suppressAutoHyphens/>
    </w:pPr>
    <w:rPr>
      <w:rFonts w:ascii="Liberation Serif" w:eastAsia="Liberation Serif" w:hAnsi="Calibri" w:cs="Liberation Serif"/>
      <w:color w:val="000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6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936C9"/>
    <w:rPr>
      <w:sz w:val="18"/>
      <w:szCs w:val="18"/>
    </w:rPr>
  </w:style>
  <w:style w:type="paragraph" w:styleId="Footer">
    <w:name w:val="footer"/>
    <w:basedOn w:val="Normal"/>
    <w:link w:val="FooterChar"/>
    <w:uiPriority w:val="99"/>
    <w:unhideWhenUsed/>
    <w:rsid w:val="00E936C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936C9"/>
    <w:rPr>
      <w:sz w:val="18"/>
      <w:szCs w:val="18"/>
    </w:rPr>
  </w:style>
  <w:style w:type="paragraph" w:styleId="Title">
    <w:name w:val="Title"/>
    <w:basedOn w:val="Normal"/>
    <w:next w:val="Normal"/>
    <w:link w:val="TitleChar"/>
    <w:uiPriority w:val="99"/>
    <w:qFormat/>
    <w:rsid w:val="00E936C9"/>
    <w:pPr>
      <w:spacing w:before="240" w:after="60"/>
      <w:jc w:val="center"/>
      <w:outlineLvl w:val="0"/>
    </w:pPr>
    <w:rPr>
      <w:rFonts w:ascii="Calibri Light" w:eastAsia="SimSun" w:hAnsi="Calibri Light" w:cs="Times New Roman"/>
      <w:b/>
      <w:bCs/>
      <w:kern w:val="0"/>
      <w:sz w:val="29"/>
      <w:szCs w:val="29"/>
    </w:rPr>
  </w:style>
  <w:style w:type="character" w:customStyle="1" w:styleId="TitleChar">
    <w:name w:val="Title Char"/>
    <w:basedOn w:val="DefaultParagraphFont"/>
    <w:link w:val="Title"/>
    <w:uiPriority w:val="99"/>
    <w:rsid w:val="00E936C9"/>
    <w:rPr>
      <w:rFonts w:ascii="Calibri Light" w:eastAsia="SimSun" w:hAnsi="Calibri Light" w:cs="Times New Roman"/>
      <w:b/>
      <w:bCs/>
      <w:color w:val="00000A"/>
      <w:kern w:val="0"/>
      <w:sz w:val="29"/>
      <w:szCs w:val="29"/>
    </w:rPr>
  </w:style>
  <w:style w:type="paragraph" w:styleId="ListParagraph">
    <w:name w:val="List Paragraph"/>
    <w:basedOn w:val="Normal"/>
    <w:uiPriority w:val="99"/>
    <w:qFormat/>
    <w:rsid w:val="00E936C9"/>
    <w:pPr>
      <w:ind w:firstLineChars="200" w:firstLine="420"/>
    </w:pPr>
  </w:style>
  <w:style w:type="paragraph" w:customStyle="1" w:styleId="TableContents">
    <w:name w:val="Table Contents"/>
    <w:basedOn w:val="Normal"/>
    <w:uiPriority w:val="99"/>
    <w:rsid w:val="00E936C9"/>
    <w:pPr>
      <w:suppressLineNumbers/>
      <w:tabs>
        <w:tab w:val="clear" w:pos="709"/>
      </w:tabs>
      <w:autoSpaceDN w:val="0"/>
      <w:textAlignment w:val="baseline"/>
    </w:pPr>
    <w:rPr>
      <w:rFonts w:hAnsi="Times New Roman"/>
      <w:color w:val="auto"/>
      <w:kern w:val="3"/>
    </w:rPr>
  </w:style>
  <w:style w:type="paragraph" w:customStyle="1" w:styleId="EndNoteBibliography">
    <w:name w:val="EndNote Bibliography"/>
    <w:basedOn w:val="Normal"/>
    <w:link w:val="EndNoteBibliographyChar"/>
    <w:uiPriority w:val="99"/>
    <w:rsid w:val="00E936C9"/>
    <w:pPr>
      <w:jc w:val="both"/>
    </w:pPr>
    <w:rPr>
      <w:rFonts w:ascii="Times New Roman" w:hAnsi="Times New Roman" w:cs="Times New Roman"/>
      <w:noProof/>
      <w:sz w:val="18"/>
    </w:rPr>
  </w:style>
  <w:style w:type="character" w:customStyle="1" w:styleId="EndNoteBibliographyChar">
    <w:name w:val="EndNote Bibliography Char"/>
    <w:link w:val="EndNoteBibliography"/>
    <w:uiPriority w:val="99"/>
    <w:locked/>
    <w:rsid w:val="00E936C9"/>
    <w:rPr>
      <w:rFonts w:ascii="Times New Roman" w:eastAsia="Liberation Serif" w:hAnsi="Times New Roman" w:cs="Times New Roman"/>
      <w:noProof/>
      <w:color w:val="00000A"/>
      <w:sz w:val="18"/>
      <w:szCs w:val="24"/>
    </w:rPr>
  </w:style>
  <w:style w:type="table" w:styleId="TableGrid">
    <w:name w:val="Table Grid"/>
    <w:basedOn w:val="TableNormal"/>
    <w:uiPriority w:val="39"/>
    <w:rsid w:val="00310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D5EC4"/>
    <w:pPr>
      <w:jc w:val="center"/>
    </w:pPr>
    <w:rPr>
      <w:rFonts w:ascii="Times New Roman" w:hAnsi="Times New Roman" w:cs="Times New Roman"/>
      <w:noProof/>
      <w:sz w:val="18"/>
    </w:rPr>
  </w:style>
  <w:style w:type="character" w:customStyle="1" w:styleId="EndNoteBibliographyTitleChar">
    <w:name w:val="EndNote Bibliography Title Char"/>
    <w:basedOn w:val="DefaultParagraphFont"/>
    <w:link w:val="EndNoteBibliographyTitle"/>
    <w:rsid w:val="002D5EC4"/>
    <w:rPr>
      <w:rFonts w:ascii="Times New Roman" w:eastAsia="Liberation Serif" w:hAnsi="Times New Roman" w:cs="Times New Roman"/>
      <w:noProof/>
      <w:color w:val="00000A"/>
      <w:sz w:val="18"/>
      <w:szCs w:val="24"/>
    </w:rPr>
  </w:style>
  <w:style w:type="character" w:styleId="Hyperlink">
    <w:name w:val="Hyperlink"/>
    <w:basedOn w:val="DefaultParagraphFont"/>
    <w:uiPriority w:val="99"/>
    <w:unhideWhenUsed/>
    <w:rsid w:val="002D5EC4"/>
    <w:rPr>
      <w:color w:val="0563C1" w:themeColor="hyperlink"/>
      <w:u w:val="single"/>
    </w:rPr>
  </w:style>
  <w:style w:type="paragraph" w:styleId="BalloonText">
    <w:name w:val="Balloon Text"/>
    <w:basedOn w:val="Normal"/>
    <w:link w:val="BalloonTextChar"/>
    <w:uiPriority w:val="99"/>
    <w:semiHidden/>
    <w:unhideWhenUsed/>
    <w:rsid w:val="002B5338"/>
    <w:rPr>
      <w:rFonts w:ascii="Tahoma" w:hAnsi="Tahoma" w:cs="Tahoma"/>
      <w:sz w:val="16"/>
      <w:szCs w:val="16"/>
    </w:rPr>
  </w:style>
  <w:style w:type="character" w:customStyle="1" w:styleId="BalloonTextChar">
    <w:name w:val="Balloon Text Char"/>
    <w:basedOn w:val="DefaultParagraphFont"/>
    <w:link w:val="BalloonText"/>
    <w:uiPriority w:val="99"/>
    <w:semiHidden/>
    <w:rsid w:val="002B5338"/>
    <w:rPr>
      <w:rFonts w:ascii="Tahoma" w:eastAsia="Liberation Serif" w:hAnsi="Tahoma" w:cs="Tahoma"/>
      <w:color w:val="00000A"/>
      <w:sz w:val="16"/>
      <w:szCs w:val="16"/>
    </w:rPr>
  </w:style>
  <w:style w:type="character" w:styleId="CommentReference">
    <w:name w:val="annotation reference"/>
    <w:basedOn w:val="DefaultParagraphFont"/>
    <w:uiPriority w:val="99"/>
    <w:semiHidden/>
    <w:unhideWhenUsed/>
    <w:rsid w:val="000169F4"/>
    <w:rPr>
      <w:sz w:val="16"/>
      <w:szCs w:val="16"/>
    </w:rPr>
  </w:style>
  <w:style w:type="paragraph" w:styleId="CommentText">
    <w:name w:val="annotation text"/>
    <w:basedOn w:val="Normal"/>
    <w:link w:val="CommentTextChar"/>
    <w:uiPriority w:val="99"/>
    <w:semiHidden/>
    <w:unhideWhenUsed/>
    <w:rsid w:val="000169F4"/>
    <w:rPr>
      <w:sz w:val="20"/>
      <w:szCs w:val="20"/>
    </w:rPr>
  </w:style>
  <w:style w:type="character" w:customStyle="1" w:styleId="CommentTextChar">
    <w:name w:val="Comment Text Char"/>
    <w:basedOn w:val="DefaultParagraphFont"/>
    <w:link w:val="CommentText"/>
    <w:uiPriority w:val="99"/>
    <w:semiHidden/>
    <w:rsid w:val="000169F4"/>
    <w:rPr>
      <w:rFonts w:ascii="Liberation Serif" w:eastAsia="Liberation Serif" w:hAnsi="Calibri" w:cs="Liberation Serif"/>
      <w:color w:val="00000A"/>
      <w:sz w:val="20"/>
      <w:szCs w:val="20"/>
    </w:rPr>
  </w:style>
  <w:style w:type="paragraph" w:styleId="CommentSubject">
    <w:name w:val="annotation subject"/>
    <w:basedOn w:val="CommentText"/>
    <w:next w:val="CommentText"/>
    <w:link w:val="CommentSubjectChar"/>
    <w:uiPriority w:val="99"/>
    <w:semiHidden/>
    <w:unhideWhenUsed/>
    <w:rsid w:val="000169F4"/>
    <w:rPr>
      <w:b/>
      <w:bCs/>
    </w:rPr>
  </w:style>
  <w:style w:type="character" w:customStyle="1" w:styleId="CommentSubjectChar">
    <w:name w:val="Comment Subject Char"/>
    <w:basedOn w:val="CommentTextChar"/>
    <w:link w:val="CommentSubject"/>
    <w:uiPriority w:val="99"/>
    <w:semiHidden/>
    <w:rsid w:val="000169F4"/>
    <w:rPr>
      <w:rFonts w:ascii="Liberation Serif" w:eastAsia="Liberation Serif" w:hAnsi="Calibri" w:cs="Liberation Serif"/>
      <w:b/>
      <w:bCs/>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0.jpeg"/><Relationship Id="rId21" Type="http://schemas.openxmlformats.org/officeDocument/2006/relationships/image" Target="media/image9.jpeg"/><Relationship Id="rId34" Type="http://schemas.openxmlformats.org/officeDocument/2006/relationships/image" Target="media/image110.jpg"/><Relationship Id="rId42" Type="http://schemas.openxmlformats.org/officeDocument/2006/relationships/image" Target="media/image18.jpeg"/><Relationship Id="rId47" Type="http://schemas.openxmlformats.org/officeDocument/2006/relationships/image" Target="media/image210.jpg"/><Relationship Id="rId50" Type="http://schemas.openxmlformats.org/officeDocument/2006/relationships/image" Target="media/image200.jpg"/><Relationship Id="rId55" Type="http://schemas.openxmlformats.org/officeDocument/2006/relationships/oleObject" Target="embeddings/oleObject1.bin"/><Relationship Id="rId63" Type="http://schemas.openxmlformats.org/officeDocument/2006/relationships/oleObject" Target="embeddings/oleObject5.bin"/><Relationship Id="rId68" Type="http://schemas.openxmlformats.org/officeDocument/2006/relationships/oleObject" Target="embeddings/oleObject8.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12.jpg"/><Relationship Id="rId11" Type="http://schemas.openxmlformats.org/officeDocument/2006/relationships/image" Target="media/image2.jpeg"/><Relationship Id="rId24" Type="http://schemas.openxmlformats.org/officeDocument/2006/relationships/image" Target="media/image80.jpeg"/><Relationship Id="rId32" Type="http://schemas.openxmlformats.org/officeDocument/2006/relationships/image" Target="media/image15.jpeg"/><Relationship Id="rId37" Type="http://schemas.openxmlformats.org/officeDocument/2006/relationships/image" Target="media/image140.jpeg"/><Relationship Id="rId40" Type="http://schemas.openxmlformats.org/officeDocument/2006/relationships/image" Target="media/image17.jpeg"/><Relationship Id="rId53" Type="http://schemas.openxmlformats.org/officeDocument/2006/relationships/image" Target="media/image220.png"/><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hyperlink" Target="http://www.ro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0.jpeg"/><Relationship Id="rId28" Type="http://schemas.openxmlformats.org/officeDocument/2006/relationships/image" Target="media/image11.jpg"/><Relationship Id="rId36" Type="http://schemas.openxmlformats.org/officeDocument/2006/relationships/image" Target="media/image130.jpg"/><Relationship Id="rId49" Type="http://schemas.openxmlformats.org/officeDocument/2006/relationships/image" Target="media/image21.png"/><Relationship Id="rId57" Type="http://schemas.openxmlformats.org/officeDocument/2006/relationships/oleObject" Target="embeddings/oleObject2.bin"/><Relationship Id="rId61" Type="http://schemas.openxmlformats.org/officeDocument/2006/relationships/oleObject" Target="embeddings/oleObject4.bin"/><Relationship Id="rId10" Type="http://schemas.openxmlformats.org/officeDocument/2006/relationships/image" Target="media/image11.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19.jpg"/><Relationship Id="rId52" Type="http://schemas.openxmlformats.org/officeDocument/2006/relationships/image" Target="media/image22.png"/><Relationship Id="rId60" Type="http://schemas.openxmlformats.org/officeDocument/2006/relationships/image" Target="media/image26.wmf"/><Relationship Id="rId65" Type="http://schemas.openxmlformats.org/officeDocument/2006/relationships/oleObject" Target="embeddings/oleObject6.bin"/><Relationship Id="rId73"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60.jpeg"/><Relationship Id="rId27" Type="http://schemas.openxmlformats.org/officeDocument/2006/relationships/image" Target="media/image100.jpeg"/><Relationship Id="rId30" Type="http://schemas.openxmlformats.org/officeDocument/2006/relationships/image" Target="media/image13.jpg"/><Relationship Id="rId35" Type="http://schemas.openxmlformats.org/officeDocument/2006/relationships/image" Target="media/image120.jpg"/><Relationship Id="rId43" Type="http://schemas.openxmlformats.org/officeDocument/2006/relationships/image" Target="media/image181.jpeg"/><Relationship Id="rId48" Type="http://schemas.openxmlformats.org/officeDocument/2006/relationships/image" Target="media/image20.jpg"/><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9.bin"/><Relationship Id="rId8" Type="http://schemas.openxmlformats.org/officeDocument/2006/relationships/header" Target="header1.xml"/><Relationship Id="rId51" Type="http://schemas.openxmlformats.org/officeDocument/2006/relationships/image" Target="media/image210.png"/><Relationship Id="rId72"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90.jpeg"/><Relationship Id="rId33" Type="http://schemas.openxmlformats.org/officeDocument/2006/relationships/image" Target="media/image16.jpeg"/><Relationship Id="rId38" Type="http://schemas.openxmlformats.org/officeDocument/2006/relationships/image" Target="media/image150.jpeg"/><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8.jpeg"/><Relationship Id="rId41" Type="http://schemas.openxmlformats.org/officeDocument/2006/relationships/image" Target="media/image170.jpeg"/><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oleObject" Target="embeddings/oleObject10.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60655-3A93-4BDF-9BD5-A29B07A7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11</Pages>
  <Words>10422</Words>
  <Characters>59408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Geoffrey Fox</cp:lastModifiedBy>
  <cp:revision>17</cp:revision>
  <cp:lastPrinted>2015-04-22T13:45:00Z</cp:lastPrinted>
  <dcterms:created xsi:type="dcterms:W3CDTF">2015-04-24T02:58:00Z</dcterms:created>
  <dcterms:modified xsi:type="dcterms:W3CDTF">2015-05-07T21:26:00Z</dcterms:modified>
</cp:coreProperties>
</file>